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8E1EBF"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81578" name=""/>
                    <pic:cNvPicPr>
                      <a:picLocks noChangeAspect="1"/>
                    </pic:cNvPicPr>
                  </pic:nvPicPr>
                  <pic:blipFill>
                    <a:blip r:embed="rId6"/>
                    <a:stretch>
                      <a:fillRect/>
                    </a:stretch>
                  </pic:blipFill>
                  <pic:spPr>
                    <a:xfrm>
                      <a:off x="0" y="0"/>
                      <a:ext cx="3400425" cy="306705"/>
                    </a:xfrm>
                    <a:prstGeom prst="rect">
                      <a:avLst/>
                    </a:prstGeom>
                  </pic:spPr>
                </pic:pic>
              </a:graphicData>
            </a:graphic>
          </wp:inline>
        </w:drawing>
      </w:r>
    </w:p>
    <w:p w:rsidR="007A662F" w:rsidRPr="008E2E34" w:rsidRDefault="008E1EB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4990/ULN/2019-ULNM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8E1EBF"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UZSVM/ULN/4148/2019-ULNM</w:t>
      </w:r>
      <w:r w:rsidR="007A662F" w:rsidRPr="008E2E34">
        <w:rPr>
          <w:rFonts w:ascii="Arial" w:hAnsi="Arial" w:cs="Arial"/>
          <w:sz w:val="18"/>
          <w:szCs w:val="18"/>
        </w:rPr>
        <w:fldChar w:fldCharType="end"/>
      </w:r>
    </w:p>
    <w:p w:rsidR="009E029E" w:rsidRDefault="008E1EBF" w:rsidP="009E029E">
      <w:pPr>
        <w:pStyle w:val="Nzev"/>
        <w:jc w:val="both"/>
        <w:rPr>
          <w:rFonts w:cs="Arial"/>
          <w:sz w:val="24"/>
          <w:szCs w:val="24"/>
        </w:rPr>
      </w:pPr>
      <w:r>
        <w:rPr>
          <w:rFonts w:cs="Arial"/>
          <w:sz w:val="24"/>
          <w:szCs w:val="24"/>
        </w:rPr>
        <w:t>Úřad pro zastupování státu ve věcech majetkových</w:t>
      </w:r>
    </w:p>
    <w:p w:rsidR="009E029E" w:rsidRDefault="008E1EBF" w:rsidP="009E029E">
      <w:pPr>
        <w:pStyle w:val="Podtitul"/>
        <w:pBdr>
          <w:bottom w:val="single" w:sz="4" w:space="1" w:color="auto"/>
        </w:pBdr>
        <w:jc w:val="both"/>
        <w:rPr>
          <w:rFonts w:cs="Arial"/>
          <w:b w:val="0"/>
          <w:i w:val="0"/>
        </w:rPr>
      </w:pPr>
      <w:r>
        <w:rPr>
          <w:rFonts w:cs="Arial"/>
          <w:b w:val="0"/>
          <w:i w:val="0"/>
        </w:rPr>
        <w:t>Odloučené pracoviště Louny</w:t>
      </w:r>
    </w:p>
    <w:p w:rsidR="009E029E" w:rsidRDefault="009E029E" w:rsidP="009E029E">
      <w:pPr>
        <w:rPr>
          <w:rFonts w:ascii="Arial" w:hAnsi="Arial" w:cs="Arial"/>
          <w:b/>
          <w:sz w:val="22"/>
          <w:szCs w:val="22"/>
        </w:rPr>
      </w:pPr>
    </w:p>
    <w:p w:rsidR="009E029E" w:rsidRDefault="008E1EBF" w:rsidP="009E029E">
      <w:pPr>
        <w:jc w:val="center"/>
        <w:rPr>
          <w:rFonts w:ascii="Arial" w:hAnsi="Arial" w:cs="Arial"/>
          <w:b/>
          <w:sz w:val="22"/>
          <w:szCs w:val="22"/>
          <w:u w:val="single"/>
        </w:rPr>
      </w:pPr>
      <w:r>
        <w:rPr>
          <w:rFonts w:ascii="Arial" w:hAnsi="Arial" w:cs="Arial"/>
          <w:b/>
          <w:sz w:val="22"/>
          <w:szCs w:val="22"/>
          <w:u w:val="single"/>
        </w:rPr>
        <w:t>Oznámení o výběrovém řízení s aukcí</w:t>
      </w:r>
    </w:p>
    <w:p w:rsidR="009E029E" w:rsidRDefault="009E029E" w:rsidP="009E029E">
      <w:pPr>
        <w:rPr>
          <w:rFonts w:ascii="Arial" w:hAnsi="Arial" w:cs="Arial"/>
          <w:b/>
          <w:bCs/>
          <w:sz w:val="22"/>
          <w:szCs w:val="22"/>
        </w:rPr>
      </w:pPr>
    </w:p>
    <w:p w:rsidR="009E029E" w:rsidRDefault="008E1EBF" w:rsidP="009E029E">
      <w:pPr>
        <w:jc w:val="center"/>
        <w:rPr>
          <w:rFonts w:ascii="Arial" w:hAnsi="Arial" w:cs="Arial"/>
          <w:b/>
          <w:bCs/>
          <w:sz w:val="22"/>
          <w:szCs w:val="22"/>
        </w:rPr>
      </w:pPr>
      <w:r>
        <w:rPr>
          <w:rFonts w:ascii="Arial" w:hAnsi="Arial" w:cs="Arial"/>
          <w:b/>
          <w:bCs/>
          <w:sz w:val="22"/>
          <w:szCs w:val="22"/>
        </w:rPr>
        <w:t>čís. ULN/063/2019 a jeho podmínkách</w:t>
      </w:r>
    </w:p>
    <w:p w:rsidR="009E029E" w:rsidRDefault="009E029E" w:rsidP="009E029E">
      <w:pPr>
        <w:rPr>
          <w:rFonts w:ascii="Arial" w:hAnsi="Arial" w:cs="Arial"/>
          <w:b/>
          <w:bCs/>
          <w:sz w:val="22"/>
          <w:szCs w:val="22"/>
        </w:rPr>
      </w:pPr>
    </w:p>
    <w:p w:rsidR="009E029E" w:rsidRDefault="008E1EBF" w:rsidP="009E029E">
      <w:pPr>
        <w:jc w:val="center"/>
        <w:rPr>
          <w:rFonts w:ascii="Arial" w:hAnsi="Arial" w:cs="Arial"/>
          <w:sz w:val="22"/>
          <w:szCs w:val="22"/>
        </w:rPr>
      </w:pPr>
      <w:r>
        <w:rPr>
          <w:rFonts w:ascii="Arial" w:hAnsi="Arial" w:cs="Arial"/>
          <w:sz w:val="22"/>
          <w:szCs w:val="22"/>
        </w:rPr>
        <w:t>na zjištění zájemce o koupi nemovitého majetku v katastrálním území Lipenec</w:t>
      </w:r>
    </w:p>
    <w:p w:rsidR="009E029E" w:rsidRDefault="009E029E" w:rsidP="009E029E">
      <w:pPr>
        <w:rPr>
          <w:rFonts w:ascii="Arial" w:hAnsi="Arial" w:cs="Arial"/>
          <w:sz w:val="22"/>
          <w:szCs w:val="22"/>
        </w:rPr>
      </w:pPr>
    </w:p>
    <w:p w:rsidR="009E029E" w:rsidRDefault="008E1EBF" w:rsidP="009E029E">
      <w:pPr>
        <w:pStyle w:val="Zkladntext"/>
        <w:rPr>
          <w:rFonts w:ascii="Arial" w:hAnsi="Arial" w:cs="Arial"/>
          <w:szCs w:val="22"/>
        </w:rPr>
      </w:pPr>
      <w:r>
        <w:rPr>
          <w:rFonts w:ascii="Arial" w:hAnsi="Arial" w:cs="Arial"/>
          <w:szCs w:val="22"/>
        </w:rPr>
        <w:t xml:space="preserve">Úřad pro zastupování státu ve věcech majetkových (dále jen „Úřad“), jemuž podle § 9 zákona č. 219/2000 Sb., o majetku České republiky a jejím vystupování v právních vztazích, ve znění pozdějších předpisů (dále jen „ZMS“), přísluší hospodařit s níže uvedeným majetkem, podle ustanovení § </w:t>
      </w:r>
      <w:smartTag w:uri="urn:schemas-microsoft-com:office:smarttags" w:element="metricconverter">
        <w:smartTagPr>
          <w:attr w:name="ProductID" w:val="21 a"/>
        </w:smartTagPr>
        <w:r>
          <w:rPr>
            <w:rFonts w:ascii="Arial" w:hAnsi="Arial" w:cs="Arial"/>
            <w:szCs w:val="22"/>
          </w:rPr>
          <w:t>21 a</w:t>
        </w:r>
      </w:smartTag>
      <w:r>
        <w:rPr>
          <w:rFonts w:ascii="Arial" w:hAnsi="Arial" w:cs="Arial"/>
          <w:szCs w:val="22"/>
        </w:rPr>
        <w:t xml:space="preserve"> násl. vyhlášky č. 62/2001 Sb., o hospodaření organizačních složek státu a státních organizací s majetkem státu, ve znění pozdějších předpisů, po splnění všech zákonných podmínek,</w:t>
      </w:r>
    </w:p>
    <w:p w:rsidR="009E029E" w:rsidRDefault="008E1EBF" w:rsidP="009E029E">
      <w:pPr>
        <w:pStyle w:val="Zkladntext"/>
        <w:spacing w:before="120" w:after="120"/>
        <w:jc w:val="center"/>
        <w:rPr>
          <w:rFonts w:ascii="Arial" w:hAnsi="Arial" w:cs="Arial"/>
          <w:b/>
          <w:bCs/>
          <w:color w:val="FF0000"/>
          <w:szCs w:val="22"/>
        </w:rPr>
      </w:pPr>
      <w:r>
        <w:rPr>
          <w:rFonts w:ascii="Arial" w:hAnsi="Arial" w:cs="Arial"/>
          <w:b/>
          <w:bCs/>
          <w:szCs w:val="22"/>
        </w:rPr>
        <w:t>vyhlašuje dne 7. listopadu 2019</w:t>
      </w:r>
    </w:p>
    <w:p w:rsidR="009E029E" w:rsidRDefault="008E1EBF" w:rsidP="009E029E">
      <w:pPr>
        <w:pStyle w:val="Zkladntext"/>
        <w:jc w:val="center"/>
        <w:rPr>
          <w:rFonts w:ascii="Arial" w:hAnsi="Arial" w:cs="Arial"/>
          <w:szCs w:val="22"/>
        </w:rPr>
      </w:pPr>
      <w:r>
        <w:rPr>
          <w:rFonts w:ascii="Arial" w:hAnsi="Arial" w:cs="Arial"/>
          <w:szCs w:val="22"/>
        </w:rPr>
        <w:t>výběrové řízení s aukcí (dále též „VŘ“) na prodej dále uvedeného majetku ve vlastnictví České republiky (dále jen „prodávaný majetek“).</w:t>
      </w:r>
    </w:p>
    <w:p w:rsidR="009E029E" w:rsidRDefault="009E029E" w:rsidP="009E029E">
      <w:pPr>
        <w:pStyle w:val="Zkladntext"/>
        <w:rPr>
          <w:rFonts w:ascii="Arial" w:hAnsi="Arial" w:cs="Arial"/>
          <w:szCs w:val="22"/>
        </w:rPr>
      </w:pPr>
    </w:p>
    <w:p w:rsidR="009E029E" w:rsidRDefault="008E1EBF" w:rsidP="009E029E">
      <w:pPr>
        <w:pStyle w:val="Zkladntext"/>
        <w:jc w:val="center"/>
        <w:rPr>
          <w:rFonts w:ascii="Arial" w:hAnsi="Arial" w:cs="Arial"/>
          <w:b/>
          <w:bCs/>
          <w:szCs w:val="22"/>
        </w:rPr>
      </w:pPr>
      <w:r>
        <w:rPr>
          <w:rFonts w:ascii="Arial" w:hAnsi="Arial" w:cs="Arial"/>
          <w:b/>
          <w:bCs/>
          <w:szCs w:val="22"/>
        </w:rPr>
        <w:t>I.</w:t>
      </w:r>
    </w:p>
    <w:p w:rsidR="009E029E" w:rsidRDefault="008E1EBF" w:rsidP="009E029E">
      <w:pPr>
        <w:pStyle w:val="Zkladntext"/>
        <w:jc w:val="center"/>
        <w:rPr>
          <w:rFonts w:ascii="Arial" w:hAnsi="Arial" w:cs="Arial"/>
          <w:b/>
          <w:bCs/>
          <w:szCs w:val="22"/>
        </w:rPr>
      </w:pPr>
      <w:r>
        <w:rPr>
          <w:rFonts w:ascii="Arial" w:hAnsi="Arial" w:cs="Arial"/>
          <w:b/>
          <w:bCs/>
          <w:szCs w:val="22"/>
        </w:rPr>
        <w:t>Prodávaný majetek</w:t>
      </w:r>
    </w:p>
    <w:p w:rsidR="009E029E" w:rsidRDefault="008E1EBF" w:rsidP="009E029E">
      <w:pPr>
        <w:pStyle w:val="Zkladntext"/>
        <w:jc w:val="left"/>
        <w:rPr>
          <w:rFonts w:ascii="Arial" w:hAnsi="Arial" w:cs="Arial"/>
          <w:b/>
          <w:bCs/>
          <w:szCs w:val="22"/>
        </w:rPr>
      </w:pPr>
      <w:r>
        <w:rPr>
          <w:rFonts w:ascii="Arial" w:hAnsi="Arial" w:cs="Arial"/>
          <w:b/>
          <w:bCs/>
          <w:szCs w:val="22"/>
        </w:rPr>
        <w:t>Pozemek:</w:t>
      </w:r>
    </w:p>
    <w:p w:rsidR="009E029E" w:rsidRDefault="008E1EBF" w:rsidP="009E029E">
      <w:pPr>
        <w:numPr>
          <w:ilvl w:val="0"/>
          <w:numId w:val="1"/>
        </w:numPr>
        <w:spacing w:after="120"/>
        <w:jc w:val="both"/>
        <w:rPr>
          <w:rFonts w:ascii="Arial" w:hAnsi="Arial" w:cs="Arial"/>
          <w:sz w:val="22"/>
          <w:szCs w:val="22"/>
        </w:rPr>
      </w:pPr>
      <w:r>
        <w:rPr>
          <w:rFonts w:ascii="Arial" w:hAnsi="Arial" w:cs="Arial"/>
          <w:b/>
          <w:sz w:val="22"/>
          <w:szCs w:val="22"/>
        </w:rPr>
        <w:t xml:space="preserve">pozemková parcela č. </w:t>
      </w:r>
      <w:r>
        <w:rPr>
          <w:rFonts w:ascii="Arial" w:hAnsi="Arial" w:cs="Arial"/>
          <w:sz w:val="22"/>
          <w:szCs w:val="22"/>
        </w:rPr>
        <w:t>8/2</w:t>
      </w:r>
      <w:r>
        <w:rPr>
          <w:rFonts w:ascii="Arial" w:hAnsi="Arial" w:cs="Arial"/>
          <w:b/>
          <w:sz w:val="22"/>
          <w:szCs w:val="22"/>
        </w:rPr>
        <w:t xml:space="preserve"> </w:t>
      </w:r>
      <w:r>
        <w:rPr>
          <w:rFonts w:ascii="Arial" w:hAnsi="Arial" w:cs="Arial"/>
          <w:sz w:val="22"/>
          <w:szCs w:val="22"/>
        </w:rPr>
        <w:t>o výměře 400 m</w:t>
      </w:r>
      <w:r>
        <w:rPr>
          <w:rFonts w:ascii="Arial" w:hAnsi="Arial" w:cs="Arial"/>
          <w:sz w:val="22"/>
          <w:szCs w:val="22"/>
          <w:vertAlign w:val="superscript"/>
        </w:rPr>
        <w:t>2</w:t>
      </w:r>
      <w:r>
        <w:rPr>
          <w:rFonts w:ascii="Arial" w:hAnsi="Arial" w:cs="Arial"/>
          <w:sz w:val="22"/>
          <w:szCs w:val="22"/>
        </w:rPr>
        <w:t>, ostatní plocha, ostatní komunikace</w:t>
      </w:r>
    </w:p>
    <w:p w:rsidR="009E029E" w:rsidRDefault="008E1EBF" w:rsidP="009E029E">
      <w:pPr>
        <w:numPr>
          <w:ilvl w:val="0"/>
          <w:numId w:val="1"/>
        </w:numPr>
        <w:spacing w:after="120"/>
        <w:jc w:val="both"/>
        <w:rPr>
          <w:rFonts w:ascii="Arial" w:hAnsi="Arial" w:cs="Arial"/>
          <w:sz w:val="22"/>
          <w:szCs w:val="22"/>
        </w:rPr>
      </w:pPr>
      <w:r>
        <w:rPr>
          <w:rFonts w:ascii="Arial" w:hAnsi="Arial" w:cs="Arial"/>
          <w:sz w:val="22"/>
          <w:szCs w:val="22"/>
        </w:rPr>
        <w:t>v k.ú. Lipenec, obec Lipno, vedený u Katastrálního úřadu pro Ústecký kraj, Katastrální pracoviště Žatec a zapsaný na LV č. 60000.</w:t>
      </w:r>
    </w:p>
    <w:p w:rsidR="009E029E" w:rsidRDefault="009E029E" w:rsidP="009E029E">
      <w:pPr>
        <w:pStyle w:val="Zkladntext"/>
        <w:jc w:val="center"/>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II.</w:t>
      </w:r>
    </w:p>
    <w:p w:rsidR="009E029E" w:rsidRDefault="008E1EBF" w:rsidP="009E029E">
      <w:pPr>
        <w:pStyle w:val="Zkladntext"/>
        <w:jc w:val="center"/>
        <w:rPr>
          <w:rFonts w:ascii="Arial" w:hAnsi="Arial" w:cs="Arial"/>
          <w:b/>
          <w:bCs/>
          <w:szCs w:val="22"/>
        </w:rPr>
      </w:pPr>
      <w:r>
        <w:rPr>
          <w:rFonts w:ascii="Arial" w:hAnsi="Arial" w:cs="Arial"/>
          <w:b/>
          <w:bCs/>
          <w:szCs w:val="22"/>
        </w:rPr>
        <w:t>Popis prodávaného majetku</w:t>
      </w:r>
    </w:p>
    <w:p w:rsidR="009E029E" w:rsidRPr="003F30D7" w:rsidRDefault="008E1EBF" w:rsidP="009E029E">
      <w:pPr>
        <w:pStyle w:val="Zkladntext"/>
        <w:rPr>
          <w:rFonts w:ascii="Arial" w:hAnsi="Arial" w:cs="Arial"/>
          <w:bCs/>
          <w:szCs w:val="22"/>
        </w:rPr>
      </w:pPr>
      <w:r>
        <w:rPr>
          <w:rFonts w:ascii="Arial" w:hAnsi="Arial" w:cs="Arial"/>
          <w:bCs/>
          <w:szCs w:val="22"/>
        </w:rPr>
        <w:t>Pozemek se nachází v zastavěném území obce Lipenec, je přístupný přes pozemky jiných vlastníků. Pozemek je zatravněný.</w:t>
      </w:r>
    </w:p>
    <w:p w:rsidR="009E029E" w:rsidRDefault="008E1EBF" w:rsidP="009E029E">
      <w:pPr>
        <w:pStyle w:val="Zkladntext"/>
        <w:jc w:val="center"/>
        <w:rPr>
          <w:rFonts w:ascii="Arial" w:hAnsi="Arial" w:cs="Arial"/>
          <w:b/>
          <w:bCs/>
          <w:szCs w:val="22"/>
        </w:rPr>
      </w:pPr>
      <w:r>
        <w:rPr>
          <w:rFonts w:ascii="Arial" w:hAnsi="Arial" w:cs="Arial"/>
          <w:b/>
          <w:bCs/>
          <w:szCs w:val="22"/>
        </w:rPr>
        <w:t>III.</w:t>
      </w:r>
    </w:p>
    <w:p w:rsidR="009E029E" w:rsidRDefault="008E1EBF" w:rsidP="009E029E">
      <w:pPr>
        <w:pStyle w:val="Zkladntext"/>
        <w:jc w:val="center"/>
        <w:rPr>
          <w:rFonts w:ascii="Arial" w:hAnsi="Arial" w:cs="Arial"/>
          <w:b/>
          <w:bCs/>
          <w:szCs w:val="22"/>
        </w:rPr>
      </w:pPr>
      <w:r>
        <w:rPr>
          <w:rFonts w:ascii="Arial" w:hAnsi="Arial" w:cs="Arial"/>
          <w:b/>
          <w:bCs/>
          <w:szCs w:val="22"/>
        </w:rPr>
        <w:t>Prohlídka prodávaného majetku</w:t>
      </w:r>
    </w:p>
    <w:p w:rsidR="009E029E" w:rsidRDefault="008E1EBF" w:rsidP="009E029E">
      <w:pPr>
        <w:jc w:val="center"/>
        <w:rPr>
          <w:rFonts w:ascii="Arial" w:hAnsi="Arial" w:cs="Arial"/>
          <w:sz w:val="22"/>
          <w:szCs w:val="22"/>
        </w:rPr>
      </w:pPr>
      <w:r>
        <w:rPr>
          <w:rFonts w:ascii="Arial" w:hAnsi="Arial" w:cs="Arial"/>
          <w:sz w:val="22"/>
          <w:szCs w:val="22"/>
        </w:rPr>
        <w:t>Prohlídka prodávaného majetku se neuskuteční, majetek je volně přístupný.</w:t>
      </w:r>
    </w:p>
    <w:p w:rsidR="009E029E" w:rsidRDefault="009E029E" w:rsidP="009E029E">
      <w:pPr>
        <w:pStyle w:val="Zkladntext"/>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IV.</w:t>
      </w:r>
    </w:p>
    <w:p w:rsidR="009E029E" w:rsidRDefault="008E1EBF" w:rsidP="009E029E">
      <w:pPr>
        <w:pStyle w:val="Zkladntext"/>
        <w:jc w:val="center"/>
        <w:rPr>
          <w:rFonts w:ascii="Arial" w:hAnsi="Arial" w:cs="Arial"/>
          <w:b/>
          <w:bCs/>
          <w:szCs w:val="22"/>
        </w:rPr>
      </w:pPr>
      <w:r>
        <w:rPr>
          <w:rFonts w:ascii="Arial" w:hAnsi="Arial" w:cs="Arial"/>
          <w:b/>
          <w:bCs/>
          <w:szCs w:val="22"/>
        </w:rPr>
        <w:t>Vyhlášená minimální kupní cena</w:t>
      </w:r>
    </w:p>
    <w:p w:rsidR="009E029E" w:rsidRDefault="008E1EBF" w:rsidP="009E029E">
      <w:pPr>
        <w:pStyle w:val="Odstavecseseznamem"/>
        <w:ind w:left="0"/>
        <w:jc w:val="center"/>
        <w:rPr>
          <w:rFonts w:ascii="Arial" w:hAnsi="Arial" w:cs="Arial"/>
          <w:bCs/>
          <w:sz w:val="22"/>
          <w:szCs w:val="22"/>
        </w:rPr>
      </w:pPr>
      <w:r>
        <w:rPr>
          <w:rFonts w:ascii="Arial" w:hAnsi="Arial" w:cs="Arial"/>
          <w:bCs/>
          <w:sz w:val="22"/>
          <w:szCs w:val="22"/>
        </w:rPr>
        <w:t xml:space="preserve">Vyhlášená minimální kupní cena nemovité věci činí </w:t>
      </w:r>
      <w:r>
        <w:rPr>
          <w:rFonts w:ascii="Arial" w:hAnsi="Arial" w:cs="Arial"/>
          <w:b/>
          <w:bCs/>
          <w:sz w:val="22"/>
          <w:szCs w:val="22"/>
        </w:rPr>
        <w:t>7 200,- Kč</w:t>
      </w:r>
    </w:p>
    <w:p w:rsidR="009E029E" w:rsidRDefault="008E1EBF" w:rsidP="009E029E">
      <w:pPr>
        <w:pStyle w:val="Odstavecseseznamem"/>
        <w:ind w:left="0"/>
        <w:jc w:val="center"/>
        <w:rPr>
          <w:rFonts w:ascii="Arial" w:hAnsi="Arial" w:cs="Arial"/>
          <w:bCs/>
          <w:sz w:val="22"/>
          <w:szCs w:val="22"/>
        </w:rPr>
      </w:pPr>
      <w:r>
        <w:rPr>
          <w:rFonts w:ascii="Arial" w:hAnsi="Arial" w:cs="Arial"/>
          <w:bCs/>
          <w:sz w:val="22"/>
          <w:szCs w:val="22"/>
        </w:rPr>
        <w:t>(slovy: Sedmtisícdvěstěkorun českých).</w:t>
      </w:r>
    </w:p>
    <w:p w:rsidR="009E029E" w:rsidRDefault="009E029E" w:rsidP="009E029E">
      <w:pPr>
        <w:pStyle w:val="Zkladntext"/>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V.</w:t>
      </w:r>
    </w:p>
    <w:p w:rsidR="009E029E" w:rsidRDefault="008E1EBF" w:rsidP="009E029E">
      <w:pPr>
        <w:jc w:val="center"/>
        <w:rPr>
          <w:rFonts w:ascii="Arial" w:hAnsi="Arial" w:cs="Arial"/>
          <w:b/>
          <w:bCs/>
          <w:sz w:val="22"/>
          <w:szCs w:val="22"/>
        </w:rPr>
      </w:pPr>
      <w:r>
        <w:rPr>
          <w:rFonts w:ascii="Arial" w:hAnsi="Arial" w:cs="Arial"/>
          <w:b/>
          <w:bCs/>
          <w:sz w:val="22"/>
          <w:szCs w:val="22"/>
        </w:rPr>
        <w:t>Aukce a minimální příhoz ke zvýšení kupní ceny pro aukci</w:t>
      </w:r>
    </w:p>
    <w:p w:rsidR="009E029E" w:rsidRDefault="008E1EBF" w:rsidP="009E029E">
      <w:pPr>
        <w:pStyle w:val="Odstavecseseznamem"/>
        <w:numPr>
          <w:ilvl w:val="0"/>
          <w:numId w:val="2"/>
        </w:numPr>
        <w:ind w:left="357" w:hanging="357"/>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9E029E" w:rsidRDefault="009E029E" w:rsidP="009E029E">
      <w:pPr>
        <w:pStyle w:val="Odstavecseseznamem"/>
        <w:ind w:left="0"/>
        <w:jc w:val="both"/>
        <w:rPr>
          <w:rFonts w:ascii="Arial" w:hAnsi="Arial" w:cs="Arial"/>
          <w:bCs/>
          <w:sz w:val="22"/>
          <w:szCs w:val="22"/>
        </w:rPr>
      </w:pPr>
    </w:p>
    <w:p w:rsidR="009E029E" w:rsidRPr="006F10EE" w:rsidRDefault="008E1EBF" w:rsidP="009E029E">
      <w:pPr>
        <w:pStyle w:val="Odstavecseseznamem"/>
        <w:numPr>
          <w:ilvl w:val="0"/>
          <w:numId w:val="2"/>
        </w:numPr>
        <w:ind w:left="357" w:hanging="357"/>
        <w:jc w:val="both"/>
        <w:rPr>
          <w:rFonts w:ascii="Arial" w:hAnsi="Arial" w:cs="Arial"/>
          <w:bCs/>
          <w:sz w:val="22"/>
          <w:szCs w:val="22"/>
        </w:rPr>
      </w:pPr>
      <w:r>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stanovuje předsedající komise. Předsedající Komise si vyhrazuje právo tuto částku v průběhu aukce snížit dle vlastní úvahy.</w:t>
      </w:r>
    </w:p>
    <w:p w:rsidR="009E029E" w:rsidRDefault="008E1EBF" w:rsidP="009E029E">
      <w:pPr>
        <w:pStyle w:val="Zkladntext"/>
        <w:jc w:val="center"/>
        <w:rPr>
          <w:rFonts w:ascii="Arial" w:hAnsi="Arial" w:cs="Arial"/>
          <w:b/>
          <w:bCs/>
          <w:szCs w:val="22"/>
        </w:rPr>
      </w:pPr>
      <w:r>
        <w:rPr>
          <w:rFonts w:ascii="Arial" w:hAnsi="Arial" w:cs="Arial"/>
          <w:b/>
          <w:bCs/>
          <w:szCs w:val="22"/>
        </w:rPr>
        <w:t>VI.</w:t>
      </w:r>
    </w:p>
    <w:p w:rsidR="009E029E" w:rsidRDefault="008E1EBF" w:rsidP="009E029E">
      <w:pPr>
        <w:jc w:val="center"/>
        <w:rPr>
          <w:rFonts w:ascii="Arial" w:hAnsi="Arial" w:cs="Arial"/>
          <w:b/>
          <w:bCs/>
          <w:sz w:val="22"/>
          <w:szCs w:val="22"/>
        </w:rPr>
      </w:pPr>
      <w:r>
        <w:rPr>
          <w:rFonts w:ascii="Arial" w:hAnsi="Arial" w:cs="Arial"/>
          <w:b/>
          <w:bCs/>
          <w:sz w:val="22"/>
          <w:szCs w:val="22"/>
        </w:rPr>
        <w:t>Účastníci výběrového řízení</w:t>
      </w:r>
    </w:p>
    <w:p w:rsidR="009E029E" w:rsidRDefault="008E1EBF" w:rsidP="009E029E">
      <w:pPr>
        <w:pStyle w:val="Zkladntextodsazen"/>
        <w:numPr>
          <w:ilvl w:val="0"/>
          <w:numId w:val="3"/>
        </w:numPr>
        <w:spacing w:before="0"/>
        <w:ind w:left="357" w:hanging="357"/>
        <w:rPr>
          <w:szCs w:val="22"/>
        </w:rPr>
      </w:pPr>
      <w:r>
        <w:rPr>
          <w:szCs w:val="22"/>
        </w:rPr>
        <w:t xml:space="preserve">Úřad nabízí prodávaný majetek k převodu fyzickým a právnickým osobám. Účastníkem VŘ řízení mohou být fyzické osoby nebo právnické osoby. </w:t>
      </w:r>
    </w:p>
    <w:p w:rsidR="009E029E" w:rsidRDefault="009E029E" w:rsidP="009E029E">
      <w:pPr>
        <w:pStyle w:val="Zkladntextodsazen"/>
        <w:spacing w:before="0"/>
        <w:ind w:left="0"/>
        <w:rPr>
          <w:szCs w:val="22"/>
        </w:rPr>
      </w:pPr>
    </w:p>
    <w:p w:rsidR="009E029E" w:rsidRDefault="008E1EBF" w:rsidP="009E029E">
      <w:pPr>
        <w:numPr>
          <w:ilvl w:val="0"/>
          <w:numId w:val="3"/>
        </w:numPr>
        <w:ind w:left="357" w:hanging="357"/>
        <w:jc w:val="both"/>
        <w:rPr>
          <w:rFonts w:ascii="Arial" w:hAnsi="Arial" w:cs="Arial"/>
          <w:sz w:val="22"/>
          <w:szCs w:val="22"/>
        </w:rPr>
      </w:pPr>
      <w:r>
        <w:rPr>
          <w:rFonts w:ascii="Arial" w:hAnsi="Arial" w:cs="Arial"/>
          <w:sz w:val="22"/>
          <w:szCs w:val="22"/>
        </w:rPr>
        <w:lastRenderedPageBreak/>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9E029E" w:rsidRDefault="009E029E" w:rsidP="009E029E">
      <w:pPr>
        <w:jc w:val="both"/>
        <w:rPr>
          <w:rFonts w:ascii="Arial" w:hAnsi="Arial" w:cs="Arial"/>
          <w:sz w:val="22"/>
          <w:szCs w:val="22"/>
        </w:rPr>
      </w:pPr>
    </w:p>
    <w:p w:rsidR="009E029E" w:rsidRDefault="008E1EBF" w:rsidP="009E029E">
      <w:pPr>
        <w:numPr>
          <w:ilvl w:val="0"/>
          <w:numId w:val="3"/>
        </w:numPr>
        <w:ind w:left="357" w:hanging="357"/>
        <w:jc w:val="both"/>
        <w:rPr>
          <w:rFonts w:ascii="Arial" w:hAnsi="Arial" w:cs="Arial"/>
          <w:sz w:val="22"/>
          <w:szCs w:val="22"/>
        </w:rPr>
      </w:pPr>
      <w:r>
        <w:rPr>
          <w:rFonts w:ascii="Arial" w:hAnsi="Arial" w:cs="Arial"/>
          <w:sz w:val="22"/>
          <w:szCs w:val="22"/>
        </w:rPr>
        <w:t>Každý z účastníků VŘ může do VŘ podat pouze jednu nabídku.</w:t>
      </w:r>
    </w:p>
    <w:p w:rsidR="009E029E" w:rsidRDefault="009E029E" w:rsidP="009E029E">
      <w:pPr>
        <w:rPr>
          <w:rFonts w:ascii="Arial" w:hAnsi="Arial" w:cs="Arial"/>
          <w:sz w:val="22"/>
          <w:szCs w:val="22"/>
        </w:rPr>
      </w:pPr>
    </w:p>
    <w:p w:rsidR="009E029E" w:rsidRDefault="008E1EBF" w:rsidP="009E029E">
      <w:pPr>
        <w:numPr>
          <w:ilvl w:val="0"/>
          <w:numId w:val="3"/>
        </w:numPr>
        <w:ind w:left="357"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9E029E" w:rsidRDefault="009E029E" w:rsidP="009E029E">
      <w:pPr>
        <w:pStyle w:val="Zkladntext"/>
        <w:jc w:val="center"/>
        <w:rPr>
          <w:rFonts w:ascii="Arial" w:hAnsi="Arial" w:cs="Arial"/>
          <w:bCs/>
          <w:szCs w:val="22"/>
        </w:rPr>
      </w:pPr>
    </w:p>
    <w:p w:rsidR="009E029E" w:rsidRDefault="008E1EBF" w:rsidP="009E029E">
      <w:pPr>
        <w:pStyle w:val="Zkladntext"/>
        <w:jc w:val="center"/>
        <w:rPr>
          <w:rFonts w:ascii="Arial" w:hAnsi="Arial" w:cs="Arial"/>
          <w:b/>
          <w:bCs/>
          <w:iCs/>
          <w:szCs w:val="22"/>
        </w:rPr>
      </w:pPr>
      <w:r>
        <w:rPr>
          <w:rFonts w:ascii="Arial" w:hAnsi="Arial" w:cs="Arial"/>
          <w:b/>
          <w:bCs/>
          <w:iCs/>
          <w:szCs w:val="22"/>
        </w:rPr>
        <w:t>VII.</w:t>
      </w:r>
    </w:p>
    <w:p w:rsidR="009E029E" w:rsidRDefault="008E1EBF" w:rsidP="009E029E">
      <w:pPr>
        <w:pStyle w:val="Zkladntext"/>
        <w:jc w:val="center"/>
        <w:rPr>
          <w:rFonts w:ascii="Arial" w:hAnsi="Arial" w:cs="Arial"/>
          <w:b/>
          <w:bCs/>
          <w:iCs/>
          <w:szCs w:val="22"/>
        </w:rPr>
      </w:pPr>
      <w:r>
        <w:rPr>
          <w:rFonts w:ascii="Arial" w:hAnsi="Arial" w:cs="Arial"/>
          <w:b/>
          <w:bCs/>
          <w:iCs/>
          <w:szCs w:val="22"/>
        </w:rPr>
        <w:t>Podání nabídky a doručení obálek s nabídkami</w:t>
      </w:r>
    </w:p>
    <w:p w:rsidR="009E029E" w:rsidRDefault="008E1EBF" w:rsidP="009E029E">
      <w:pPr>
        <w:numPr>
          <w:ilvl w:val="0"/>
          <w:numId w:val="4"/>
        </w:numPr>
        <w:ind w:left="357" w:hanging="357"/>
        <w:jc w:val="both"/>
        <w:rPr>
          <w:rFonts w:ascii="Arial" w:hAnsi="Arial" w:cs="Arial"/>
          <w:iCs/>
          <w:sz w:val="22"/>
          <w:szCs w:val="22"/>
        </w:rPr>
      </w:pPr>
      <w:r>
        <w:rPr>
          <w:rFonts w:ascii="Arial" w:hAnsi="Arial" w:cs="Arial"/>
          <w:sz w:val="22"/>
          <w:szCs w:val="22"/>
        </w:rPr>
        <w:t>Nabídka se podává v uzavřené (zalepené) obálce, na které musí být uvedeno označení adresáta (Úřadu) a která musí být opatřena zřetelným nápisem:</w:t>
      </w:r>
    </w:p>
    <w:p w:rsidR="009E029E" w:rsidRDefault="009E029E" w:rsidP="009E029E">
      <w:pPr>
        <w:ind w:left="357"/>
        <w:jc w:val="both"/>
        <w:rPr>
          <w:rFonts w:ascii="Arial" w:hAnsi="Arial" w:cs="Arial"/>
          <w:iCs/>
          <w:sz w:val="22"/>
          <w:szCs w:val="22"/>
        </w:rPr>
      </w:pPr>
    </w:p>
    <w:p w:rsidR="009E029E" w:rsidRDefault="008E1EBF" w:rsidP="009E029E">
      <w:pPr>
        <w:ind w:left="357"/>
        <w:jc w:val="both"/>
        <w:rPr>
          <w:rFonts w:ascii="Arial" w:hAnsi="Arial" w:cs="Arial"/>
          <w:iCs/>
          <w:sz w:val="22"/>
        </w:rPr>
      </w:pPr>
      <w:r>
        <w:rPr>
          <w:rFonts w:ascii="Arial" w:hAnsi="Arial" w:cs="Arial"/>
          <w:b/>
        </w:rPr>
        <w:t>„Výběrové řízení s aukcí čís. ULN/063/2019 - NEOTEVÍRAT !!!“</w:t>
      </w:r>
    </w:p>
    <w:p w:rsidR="009E029E" w:rsidRDefault="009E029E" w:rsidP="009E029E">
      <w:pPr>
        <w:pStyle w:val="Zkladntext"/>
        <w:jc w:val="left"/>
        <w:rPr>
          <w:rFonts w:ascii="Arial" w:hAnsi="Arial" w:cs="Arial"/>
          <w:bCs/>
          <w:iCs/>
          <w:szCs w:val="22"/>
        </w:rPr>
      </w:pPr>
    </w:p>
    <w:p w:rsidR="009E029E" w:rsidRDefault="008E1EBF" w:rsidP="009E029E">
      <w:pPr>
        <w:numPr>
          <w:ilvl w:val="0"/>
          <w:numId w:val="4"/>
        </w:numPr>
        <w:ind w:left="357" w:hanging="357"/>
        <w:jc w:val="both"/>
        <w:rPr>
          <w:rFonts w:ascii="Arial" w:hAnsi="Arial" w:cs="Arial"/>
          <w:sz w:val="22"/>
        </w:rPr>
      </w:pPr>
      <w:r>
        <w:rPr>
          <w:rFonts w:ascii="Arial" w:hAnsi="Arial" w:cs="Arial"/>
          <w:iCs/>
          <w:sz w:val="22"/>
        </w:rPr>
        <w:t>Obálka s nabídkou musí být Úřadu doručena</w:t>
      </w:r>
      <w:r>
        <w:rPr>
          <w:rFonts w:ascii="Arial" w:hAnsi="Arial" w:cs="Arial"/>
          <w:sz w:val="22"/>
        </w:rPr>
        <w:t xml:space="preserve"> </w:t>
      </w:r>
      <w:r>
        <w:rPr>
          <w:rFonts w:ascii="Arial" w:hAnsi="Arial" w:cs="Arial"/>
          <w:b/>
          <w:sz w:val="22"/>
        </w:rPr>
        <w:t>do středy 27.11.2019 do 08:30 hod.</w:t>
      </w:r>
      <w:r>
        <w:rPr>
          <w:rFonts w:ascii="Arial" w:hAnsi="Arial" w:cs="Arial"/>
          <w:b/>
          <w:i/>
          <w:sz w:val="22"/>
        </w:rPr>
        <w:t xml:space="preserve"> </w:t>
      </w:r>
      <w:r>
        <w:rPr>
          <w:rFonts w:ascii="Arial" w:hAnsi="Arial" w:cs="Arial"/>
          <w:sz w:val="22"/>
        </w:rPr>
        <w:t>včetně (dále jen „lhůta pro podání obálek s nabídkami“). Za okamžik doručení obálky s nabídkou je bez ohledu na způsob doručení považováno skutečné převzetí obálky s nabídkou podatelnou Úřadu na adrese:</w:t>
      </w:r>
    </w:p>
    <w:p w:rsidR="009E029E" w:rsidRDefault="009E029E" w:rsidP="009E029E">
      <w:pPr>
        <w:ind w:left="357"/>
        <w:jc w:val="both"/>
        <w:rPr>
          <w:rFonts w:ascii="Arial" w:hAnsi="Arial" w:cs="Arial"/>
          <w:sz w:val="22"/>
        </w:rPr>
      </w:pPr>
    </w:p>
    <w:p w:rsidR="009E029E" w:rsidRDefault="008E1EBF" w:rsidP="009E029E">
      <w:pPr>
        <w:ind w:left="357"/>
        <w:jc w:val="both"/>
        <w:rPr>
          <w:rFonts w:ascii="Arial" w:hAnsi="Arial" w:cs="Arial"/>
          <w:b/>
          <w:sz w:val="22"/>
        </w:rPr>
      </w:pPr>
      <w:r>
        <w:rPr>
          <w:rFonts w:ascii="Arial" w:hAnsi="Arial" w:cs="Arial"/>
          <w:b/>
          <w:sz w:val="22"/>
          <w:szCs w:val="22"/>
        </w:rPr>
        <w:t>Úřad pro zastupování státu ve věcech majetkových</w:t>
      </w:r>
    </w:p>
    <w:p w:rsidR="009E029E" w:rsidRDefault="008E1EBF" w:rsidP="009E029E">
      <w:pPr>
        <w:ind w:left="357"/>
        <w:jc w:val="both"/>
        <w:rPr>
          <w:rFonts w:ascii="Arial" w:hAnsi="Arial" w:cs="Arial"/>
          <w:b/>
          <w:sz w:val="22"/>
          <w:szCs w:val="22"/>
        </w:rPr>
      </w:pPr>
      <w:r>
        <w:rPr>
          <w:rFonts w:ascii="Arial" w:hAnsi="Arial" w:cs="Arial"/>
          <w:b/>
          <w:sz w:val="22"/>
          <w:szCs w:val="22"/>
        </w:rPr>
        <w:t xml:space="preserve">Odloučené pracoviště Louny </w:t>
      </w:r>
    </w:p>
    <w:p w:rsidR="009E029E" w:rsidRDefault="008E1EBF" w:rsidP="009E029E">
      <w:pPr>
        <w:ind w:firstLine="357"/>
        <w:rPr>
          <w:rFonts w:ascii="Arial" w:hAnsi="Arial" w:cs="Arial"/>
          <w:b/>
          <w:sz w:val="22"/>
        </w:rPr>
      </w:pPr>
      <w:r>
        <w:rPr>
          <w:rFonts w:ascii="Arial" w:hAnsi="Arial" w:cs="Arial"/>
          <w:b/>
          <w:sz w:val="22"/>
        </w:rPr>
        <w:t>Pod Nemocnicí 2381</w:t>
      </w:r>
    </w:p>
    <w:p w:rsidR="009E029E" w:rsidRDefault="008E1EBF" w:rsidP="009E029E">
      <w:pPr>
        <w:ind w:firstLine="357"/>
        <w:rPr>
          <w:rFonts w:ascii="Arial" w:hAnsi="Arial" w:cs="Arial"/>
          <w:b/>
          <w:sz w:val="22"/>
        </w:rPr>
      </w:pPr>
      <w:r>
        <w:rPr>
          <w:rFonts w:ascii="Arial" w:hAnsi="Arial" w:cs="Arial"/>
          <w:b/>
          <w:sz w:val="22"/>
        </w:rPr>
        <w:t>440 01 Louny</w:t>
      </w:r>
    </w:p>
    <w:p w:rsidR="009E029E" w:rsidRDefault="009E029E" w:rsidP="009E029E">
      <w:pPr>
        <w:rPr>
          <w:rFonts w:ascii="Arial" w:hAnsi="Arial" w:cs="Arial"/>
          <w:sz w:val="22"/>
        </w:rPr>
      </w:pPr>
    </w:p>
    <w:p w:rsidR="009E029E" w:rsidRDefault="008E1EBF" w:rsidP="009E029E">
      <w:pPr>
        <w:numPr>
          <w:ilvl w:val="0"/>
          <w:numId w:val="4"/>
        </w:numPr>
        <w:ind w:left="357" w:hanging="357"/>
        <w:jc w:val="both"/>
        <w:rPr>
          <w:rFonts w:ascii="Arial" w:hAnsi="Arial" w:cs="Arial"/>
          <w:iCs/>
          <w:sz w:val="22"/>
        </w:rPr>
      </w:pPr>
      <w:r>
        <w:rPr>
          <w:rFonts w:ascii="Arial" w:hAnsi="Arial" w:cs="Arial"/>
          <w:iCs/>
          <w:sz w:val="22"/>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9E029E" w:rsidRDefault="009E029E" w:rsidP="009E029E">
      <w:pPr>
        <w:pStyle w:val="Zkladntext"/>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VIII.</w:t>
      </w:r>
    </w:p>
    <w:p w:rsidR="009E029E" w:rsidRDefault="008E1EBF" w:rsidP="009E029E">
      <w:pPr>
        <w:pStyle w:val="Zkladntext"/>
        <w:jc w:val="center"/>
        <w:rPr>
          <w:rFonts w:ascii="Arial" w:hAnsi="Arial" w:cs="Arial"/>
          <w:szCs w:val="22"/>
        </w:rPr>
      </w:pPr>
      <w:r>
        <w:rPr>
          <w:rFonts w:ascii="Arial" w:hAnsi="Arial" w:cs="Arial"/>
          <w:b/>
          <w:bCs/>
          <w:szCs w:val="22"/>
        </w:rPr>
        <w:t>Složení kauce</w:t>
      </w:r>
    </w:p>
    <w:p w:rsidR="009E029E" w:rsidRDefault="008E1EBF" w:rsidP="009E029E">
      <w:pPr>
        <w:pStyle w:val="Zkladntext"/>
        <w:numPr>
          <w:ilvl w:val="0"/>
          <w:numId w:val="5"/>
        </w:numPr>
        <w:ind w:left="426"/>
        <w:rPr>
          <w:rFonts w:ascii="Arial" w:hAnsi="Arial" w:cs="Arial"/>
          <w:szCs w:val="22"/>
        </w:rPr>
      </w:pPr>
      <w:r>
        <w:rPr>
          <w:rFonts w:ascii="Arial" w:hAnsi="Arial" w:cs="Arial"/>
          <w:szCs w:val="22"/>
        </w:rPr>
        <w:t>Podmínkou účasti ve VŘ není složení částky na úhradu části kupní ceny (kauce).</w:t>
      </w:r>
    </w:p>
    <w:p w:rsidR="009E029E" w:rsidRPr="003F30D7" w:rsidRDefault="008E1EBF" w:rsidP="009E029E">
      <w:pPr>
        <w:pStyle w:val="Zkladntext"/>
        <w:ind w:left="357"/>
        <w:rPr>
          <w:rFonts w:ascii="Arial" w:hAnsi="Arial" w:cs="Arial"/>
          <w:szCs w:val="22"/>
        </w:rPr>
      </w:pPr>
      <w:r>
        <w:rPr>
          <w:rFonts w:ascii="Arial" w:hAnsi="Arial" w:cs="Arial"/>
        </w:rPr>
        <w:t xml:space="preserve"> </w:t>
      </w:r>
    </w:p>
    <w:p w:rsidR="009E029E" w:rsidRDefault="008E1EBF" w:rsidP="009E029E">
      <w:pPr>
        <w:pStyle w:val="Zkladntext"/>
        <w:jc w:val="center"/>
        <w:rPr>
          <w:rFonts w:ascii="Arial" w:hAnsi="Arial" w:cs="Arial"/>
          <w:b/>
          <w:bCs/>
          <w:szCs w:val="22"/>
        </w:rPr>
      </w:pPr>
      <w:r>
        <w:rPr>
          <w:rFonts w:ascii="Arial" w:hAnsi="Arial" w:cs="Arial"/>
          <w:b/>
          <w:bCs/>
          <w:szCs w:val="22"/>
        </w:rPr>
        <w:t>IX.</w:t>
      </w:r>
    </w:p>
    <w:p w:rsidR="009E029E" w:rsidRDefault="008E1EBF" w:rsidP="009E029E">
      <w:pPr>
        <w:pStyle w:val="Zkladntext"/>
        <w:jc w:val="center"/>
        <w:rPr>
          <w:rFonts w:ascii="Arial" w:hAnsi="Arial" w:cs="Arial"/>
          <w:b/>
          <w:bCs/>
          <w:szCs w:val="22"/>
        </w:rPr>
      </w:pPr>
      <w:r>
        <w:rPr>
          <w:rFonts w:ascii="Arial" w:hAnsi="Arial" w:cs="Arial"/>
          <w:b/>
          <w:bCs/>
          <w:szCs w:val="22"/>
        </w:rPr>
        <w:t>Prezence účastníků a otevírání obálek s nabídkami</w:t>
      </w:r>
    </w:p>
    <w:p w:rsidR="009E029E" w:rsidRDefault="008E1EBF" w:rsidP="009E029E">
      <w:pPr>
        <w:pStyle w:val="Odstavecseseznamem"/>
        <w:numPr>
          <w:ilvl w:val="0"/>
          <w:numId w:val="6"/>
        </w:numPr>
        <w:ind w:left="357" w:hanging="357"/>
        <w:jc w:val="both"/>
        <w:rPr>
          <w:rFonts w:ascii="Arial" w:hAnsi="Arial" w:cs="Arial"/>
          <w:iCs/>
          <w:szCs w:val="22"/>
        </w:rPr>
      </w:pPr>
      <w:r>
        <w:rPr>
          <w:rFonts w:ascii="Arial" w:hAnsi="Arial" w:cs="Arial"/>
          <w:iCs/>
          <w:sz w:val="22"/>
        </w:rPr>
        <w:t xml:space="preserve">Otevírání obálek s nabídkami se uskuteční </w:t>
      </w:r>
      <w:r>
        <w:rPr>
          <w:rFonts w:ascii="Arial" w:hAnsi="Arial" w:cs="Arial"/>
          <w:b/>
          <w:iCs/>
          <w:sz w:val="22"/>
        </w:rPr>
        <w:t>ve středu 27.11.2019 v 09:00 hod. na Odloučeném pracovišti Louny, v místnosti č. 37</w:t>
      </w:r>
    </w:p>
    <w:p w:rsidR="009E029E" w:rsidRDefault="009E029E" w:rsidP="009E029E">
      <w:pPr>
        <w:pStyle w:val="Odstavecseseznamem"/>
        <w:ind w:left="357"/>
        <w:jc w:val="both"/>
        <w:rPr>
          <w:rFonts w:ascii="Arial" w:hAnsi="Arial" w:cs="Arial"/>
          <w:iCs/>
          <w:szCs w:val="22"/>
        </w:rPr>
      </w:pPr>
    </w:p>
    <w:p w:rsidR="009E029E" w:rsidRDefault="008E1EBF" w:rsidP="009E029E">
      <w:pPr>
        <w:pStyle w:val="Odstavecseseznamem"/>
        <w:numPr>
          <w:ilvl w:val="0"/>
          <w:numId w:val="6"/>
        </w:numPr>
        <w:ind w:left="357" w:hanging="357"/>
        <w:jc w:val="both"/>
        <w:rPr>
          <w:rFonts w:ascii="Arial" w:hAnsi="Arial" w:cs="Arial"/>
          <w:iCs/>
          <w:szCs w:val="22"/>
        </w:rPr>
      </w:pPr>
      <w:r>
        <w:rPr>
          <w:rFonts w:ascii="Arial" w:hAnsi="Arial" w:cs="Arial"/>
          <w:iCs/>
          <w:sz w:val="22"/>
        </w:rPr>
        <w:t>Prezence účastníků začíná v </w:t>
      </w:r>
      <w:r>
        <w:rPr>
          <w:rFonts w:ascii="Arial" w:hAnsi="Arial" w:cs="Arial"/>
          <w:b/>
          <w:iCs/>
          <w:sz w:val="22"/>
        </w:rPr>
        <w:t>08:30 hod.</w:t>
      </w:r>
      <w:r>
        <w:rPr>
          <w:rFonts w:ascii="Arial" w:hAnsi="Arial" w:cs="Arial"/>
          <w:iCs/>
          <w:sz w:val="22"/>
        </w:rPr>
        <w:t xml:space="preserve"> a končí v </w:t>
      </w:r>
      <w:r>
        <w:rPr>
          <w:rFonts w:ascii="Arial" w:hAnsi="Arial" w:cs="Arial"/>
          <w:b/>
          <w:iCs/>
          <w:sz w:val="22"/>
        </w:rPr>
        <w:t xml:space="preserve">09:00 hod. </w:t>
      </w:r>
    </w:p>
    <w:p w:rsidR="009E029E" w:rsidRDefault="009E029E" w:rsidP="009E029E">
      <w:pPr>
        <w:rPr>
          <w:rFonts w:ascii="Arial" w:hAnsi="Arial" w:cs="Arial"/>
          <w:b/>
          <w:iCs/>
          <w:sz w:val="22"/>
        </w:rPr>
      </w:pPr>
    </w:p>
    <w:p w:rsidR="009E029E" w:rsidRDefault="008E1EBF" w:rsidP="009E029E">
      <w:pPr>
        <w:jc w:val="center"/>
        <w:rPr>
          <w:rFonts w:ascii="Arial" w:hAnsi="Arial" w:cs="Arial"/>
          <w:b/>
          <w:iCs/>
          <w:sz w:val="22"/>
        </w:rPr>
      </w:pPr>
      <w:r>
        <w:rPr>
          <w:rFonts w:ascii="Arial" w:hAnsi="Arial" w:cs="Arial"/>
          <w:b/>
          <w:iCs/>
          <w:sz w:val="22"/>
        </w:rPr>
        <w:t>X.</w:t>
      </w:r>
    </w:p>
    <w:p w:rsidR="009E029E" w:rsidRDefault="008E1EBF" w:rsidP="009E029E">
      <w:pPr>
        <w:jc w:val="center"/>
        <w:rPr>
          <w:rFonts w:ascii="Arial" w:hAnsi="Arial" w:cs="Arial"/>
          <w:b/>
          <w:iCs/>
          <w:sz w:val="22"/>
        </w:rPr>
      </w:pPr>
      <w:r>
        <w:rPr>
          <w:rFonts w:ascii="Arial" w:hAnsi="Arial" w:cs="Arial"/>
          <w:b/>
          <w:iCs/>
          <w:sz w:val="22"/>
        </w:rPr>
        <w:t>Výběr kupujícího</w:t>
      </w:r>
    </w:p>
    <w:p w:rsidR="009E029E" w:rsidRDefault="008E1EBF" w:rsidP="009E029E">
      <w:pPr>
        <w:pStyle w:val="Odstavecseseznamem"/>
        <w:numPr>
          <w:ilvl w:val="0"/>
          <w:numId w:val="7"/>
        </w:numPr>
        <w:ind w:left="357" w:hanging="357"/>
        <w:jc w:val="both"/>
        <w:rPr>
          <w:rFonts w:ascii="Arial" w:hAnsi="Arial" w:cs="Arial"/>
          <w:sz w:val="22"/>
          <w:szCs w:val="22"/>
        </w:rPr>
      </w:pPr>
      <w:r>
        <w:rPr>
          <w:rFonts w:ascii="Arial" w:hAnsi="Arial" w:cs="Arial"/>
          <w:sz w:val="22"/>
          <w:szCs w:val="22"/>
        </w:rPr>
        <w:t>Jako jediné kritérium pro výběr kupujícího se stanovuje výše nabízené kupní ceny. Výběr kupujícího bude proveden i v případě, pokud se přihlásí pouze jeden účastník VŘ</w:t>
      </w:r>
    </w:p>
    <w:p w:rsidR="009E029E" w:rsidRDefault="008E1EBF" w:rsidP="009E029E">
      <w:pPr>
        <w:pStyle w:val="Odstavecseseznamem"/>
        <w:numPr>
          <w:ilvl w:val="0"/>
          <w:numId w:val="7"/>
        </w:numPr>
        <w:ind w:left="426" w:hanging="426"/>
        <w:jc w:val="both"/>
        <w:rPr>
          <w:rFonts w:ascii="Arial" w:hAnsi="Arial" w:cs="Arial"/>
          <w:sz w:val="22"/>
          <w:szCs w:val="22"/>
        </w:rPr>
      </w:pPr>
      <w:r>
        <w:rPr>
          <w:rFonts w:ascii="Arial" w:hAnsi="Arial" w:cs="Arial"/>
          <w:sz w:val="22"/>
          <w:szCs w:val="22"/>
        </w:rPr>
        <w:t xml:space="preserve">Platnost kupní smlouvy uzavřené s vybraným kupujícím je podmíněna schválení příslušným ministerstvem podle § 22 ZMS. Neudělí-li příslušné ministerstvo schvalovací doložku, k převodu prodávaného majetku nedojde a VŘ tím končí. </w:t>
      </w:r>
    </w:p>
    <w:p w:rsidR="009E029E" w:rsidRDefault="009E029E" w:rsidP="009E029E">
      <w:pPr>
        <w:pStyle w:val="Zkladntext"/>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XI.</w:t>
      </w:r>
    </w:p>
    <w:p w:rsidR="009E029E" w:rsidRDefault="008E1EBF" w:rsidP="009E029E">
      <w:pPr>
        <w:pStyle w:val="Zkladntext"/>
        <w:jc w:val="center"/>
        <w:rPr>
          <w:rFonts w:ascii="Arial" w:hAnsi="Arial" w:cs="Arial"/>
          <w:b/>
          <w:bCs/>
          <w:szCs w:val="22"/>
          <w:u w:val="single"/>
        </w:rPr>
      </w:pPr>
      <w:r>
        <w:rPr>
          <w:rFonts w:ascii="Arial" w:hAnsi="Arial" w:cs="Arial"/>
          <w:b/>
          <w:bCs/>
          <w:szCs w:val="22"/>
        </w:rPr>
        <w:t>Kontaktní údaje</w:t>
      </w: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Další informace o prodávaném majetku, bližší informace o povinném obsahu nabídky, podmínkách VŘ a složení kauce jsou k dispozici na webu Úřadu www.uzsvm.cz</w:t>
      </w:r>
      <w:r w:rsidRPr="008E1EBF">
        <w:rPr>
          <w:rStyle w:val="Hypertextovodkaz"/>
          <w:rFonts w:ascii="Arial" w:hAnsi="Arial" w:cs="Arial"/>
          <w:color w:val="auto"/>
          <w:sz w:val="22"/>
          <w:szCs w:val="22"/>
          <w:u w:val="none"/>
        </w:rPr>
        <w:t>, a to</w:t>
      </w:r>
      <w:r>
        <w:rPr>
          <w:rStyle w:val="Hypertextovodkaz"/>
          <w:rFonts w:ascii="Arial" w:hAnsi="Arial" w:cs="Arial"/>
          <w:color w:val="auto"/>
          <w:sz w:val="22"/>
          <w:szCs w:val="22"/>
          <w:u w:val="none"/>
        </w:rPr>
        <w:t xml:space="preserve"> </w:t>
      </w:r>
      <w:r>
        <w:rPr>
          <w:rFonts w:ascii="Arial" w:hAnsi="Arial" w:cs="Arial"/>
          <w:sz w:val="22"/>
          <w:szCs w:val="22"/>
        </w:rPr>
        <w:t xml:space="preserve">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w:t>
      </w:r>
      <w:r>
        <w:rPr>
          <w:rFonts w:ascii="Arial" w:hAnsi="Arial" w:cs="Arial"/>
          <w:sz w:val="22"/>
          <w:szCs w:val="22"/>
        </w:rPr>
        <w:lastRenderedPageBreak/>
        <w:t>zasílat do 3 pracovních dnů před ukončením lhůty pro podání obálek s nabídkami, dotazy doručené po této lhůtě nemusí být Úřadem zodpovězeny.</w:t>
      </w:r>
    </w:p>
    <w:p w:rsidR="009E029E" w:rsidRDefault="009E029E" w:rsidP="009E029E">
      <w:pPr>
        <w:pStyle w:val="Odstavecseseznamem"/>
        <w:ind w:left="0"/>
        <w:jc w:val="both"/>
        <w:rPr>
          <w:rFonts w:ascii="Arial" w:hAnsi="Arial" w:cs="Arial"/>
          <w:sz w:val="22"/>
          <w:szCs w:val="22"/>
        </w:rPr>
      </w:pP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Odloučené pracoviště Louny</w:t>
      </w: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Pod Nemocnicí 2381</w:t>
      </w: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440 01 Louny</w:t>
      </w:r>
    </w:p>
    <w:p w:rsidR="009E029E" w:rsidRDefault="008E1EBF" w:rsidP="009E029E">
      <w:pPr>
        <w:jc w:val="both"/>
        <w:rPr>
          <w:rFonts w:ascii="Arial" w:hAnsi="Arial" w:cs="Arial"/>
          <w:sz w:val="22"/>
          <w:szCs w:val="22"/>
        </w:rPr>
      </w:pPr>
      <w:r>
        <w:rPr>
          <w:rFonts w:ascii="Arial" w:hAnsi="Arial" w:cs="Arial"/>
          <w:sz w:val="22"/>
          <w:szCs w:val="22"/>
        </w:rPr>
        <w:t>e-mail: renata.helsusova@uzsvm.cz</w:t>
      </w:r>
    </w:p>
    <w:p w:rsidR="009E029E" w:rsidRDefault="008E1EBF" w:rsidP="009E029E">
      <w:pPr>
        <w:jc w:val="both"/>
        <w:rPr>
          <w:rFonts w:ascii="Arial" w:hAnsi="Arial" w:cs="Arial"/>
          <w:sz w:val="22"/>
          <w:szCs w:val="22"/>
        </w:rPr>
      </w:pPr>
      <w:r>
        <w:rPr>
          <w:rFonts w:ascii="Arial" w:hAnsi="Arial" w:cs="Arial"/>
          <w:sz w:val="22"/>
          <w:szCs w:val="22"/>
        </w:rPr>
        <w:t>tel. číslo 415 623 223</w:t>
      </w:r>
    </w:p>
    <w:p w:rsidR="009E029E" w:rsidRDefault="009E029E" w:rsidP="009E029E">
      <w:pPr>
        <w:pStyle w:val="Odstavecseseznamem"/>
        <w:jc w:val="both"/>
        <w:rPr>
          <w:rFonts w:ascii="Arial" w:hAnsi="Arial" w:cs="Arial"/>
          <w:sz w:val="22"/>
          <w:szCs w:val="22"/>
        </w:rPr>
      </w:pPr>
    </w:p>
    <w:p w:rsidR="009E029E" w:rsidRDefault="008E1EBF" w:rsidP="009E029E">
      <w:pPr>
        <w:pStyle w:val="Odstavecseseznamem"/>
        <w:ind w:left="0"/>
        <w:jc w:val="both"/>
        <w:rPr>
          <w:rFonts w:ascii="Arial" w:hAnsi="Arial" w:cs="Arial"/>
          <w:sz w:val="22"/>
          <w:szCs w:val="22"/>
        </w:rPr>
      </w:pPr>
      <w:r>
        <w:rPr>
          <w:rFonts w:ascii="Arial" w:hAnsi="Arial" w:cs="Arial"/>
          <w:sz w:val="22"/>
          <w:szCs w:val="22"/>
        </w:rPr>
        <w:t xml:space="preserve">Na webu Úřadu se lze registrovat k zasílání dalších nabídek prodeje majetku: </w:t>
      </w:r>
      <w:hyperlink r:id="rId7" w:history="1">
        <w:r>
          <w:rPr>
            <w:rStyle w:val="Hypertextovodkaz"/>
            <w:rFonts w:ascii="Arial" w:hAnsi="Arial" w:cs="Arial"/>
            <w:sz w:val="22"/>
            <w:szCs w:val="22"/>
          </w:rPr>
          <w:t>https://www.nabidkamajetku.cz</w:t>
        </w:r>
      </w:hyperlink>
      <w:r>
        <w:rPr>
          <w:rFonts w:ascii="Arial" w:hAnsi="Arial" w:cs="Arial"/>
          <w:sz w:val="22"/>
          <w:szCs w:val="22"/>
        </w:rPr>
        <w:t xml:space="preserve"> </w:t>
      </w:r>
    </w:p>
    <w:p w:rsidR="009E029E" w:rsidRDefault="009E029E" w:rsidP="009E029E">
      <w:pPr>
        <w:pStyle w:val="Zkladntext"/>
        <w:jc w:val="center"/>
        <w:rPr>
          <w:rFonts w:ascii="Arial" w:hAnsi="Arial" w:cs="Arial"/>
          <w:b/>
          <w:bCs/>
          <w:szCs w:val="22"/>
        </w:rPr>
      </w:pPr>
    </w:p>
    <w:p w:rsidR="009E029E" w:rsidRDefault="008E1EBF" w:rsidP="009E029E">
      <w:pPr>
        <w:pStyle w:val="Zkladntext"/>
        <w:jc w:val="center"/>
        <w:rPr>
          <w:rFonts w:ascii="Arial" w:hAnsi="Arial" w:cs="Arial"/>
          <w:b/>
          <w:bCs/>
          <w:szCs w:val="22"/>
        </w:rPr>
      </w:pPr>
      <w:r>
        <w:rPr>
          <w:rFonts w:ascii="Arial" w:hAnsi="Arial" w:cs="Arial"/>
          <w:b/>
          <w:bCs/>
          <w:szCs w:val="22"/>
        </w:rPr>
        <w:t>XII.</w:t>
      </w:r>
    </w:p>
    <w:p w:rsidR="009E029E" w:rsidRDefault="008E1EBF" w:rsidP="009E029E">
      <w:pPr>
        <w:pStyle w:val="Zkladntext"/>
        <w:jc w:val="center"/>
        <w:rPr>
          <w:rFonts w:ascii="Arial" w:hAnsi="Arial" w:cs="Arial"/>
          <w:b/>
          <w:bCs/>
          <w:szCs w:val="22"/>
          <w:u w:val="single"/>
        </w:rPr>
      </w:pPr>
      <w:r>
        <w:rPr>
          <w:rFonts w:ascii="Arial" w:hAnsi="Arial" w:cs="Arial"/>
          <w:b/>
          <w:bCs/>
          <w:szCs w:val="22"/>
        </w:rPr>
        <w:t>Závěrečná ustanovení</w:t>
      </w:r>
    </w:p>
    <w:p w:rsidR="009E029E" w:rsidRDefault="008E1EBF" w:rsidP="009E029E">
      <w:pPr>
        <w:pStyle w:val="Normlnweb"/>
        <w:numPr>
          <w:ilvl w:val="0"/>
          <w:numId w:val="8"/>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Úřad si vyhrazuje právo zrušit VŘ bez udání důvodu a dále odmítnout všechny předložené návrhy, a to až do doby podpisu kupní smlouvy ze své strany. Zrušení VŘ se nepovažuje za jednání ve smyslu ustanovení § 1729 odst. 1 NOZ a účastník VŘ nemá právo na náhradu škody ve smyslu ustanovení § 1729 odst. 2 citovaného zákona.</w:t>
      </w:r>
    </w:p>
    <w:p w:rsidR="009E029E" w:rsidRDefault="009E029E" w:rsidP="009E029E">
      <w:pPr>
        <w:pStyle w:val="Normlnweb"/>
        <w:spacing w:before="0" w:beforeAutospacing="0" w:after="0" w:afterAutospacing="0"/>
        <w:ind w:left="357" w:hanging="357"/>
        <w:jc w:val="both"/>
        <w:rPr>
          <w:rFonts w:ascii="Arial" w:eastAsia="Times New Roman" w:hAnsi="Arial" w:cs="Arial"/>
          <w:sz w:val="22"/>
          <w:szCs w:val="22"/>
        </w:rPr>
      </w:pPr>
    </w:p>
    <w:p w:rsidR="009E029E" w:rsidRDefault="008E1EBF" w:rsidP="009E029E">
      <w:pPr>
        <w:pStyle w:val="Normlnweb"/>
        <w:numPr>
          <w:ilvl w:val="0"/>
          <w:numId w:val="8"/>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Zrušení VŘ před posledním termínem pro předání nabídek Úřad uveřejní stejným způsobem, kterým vyhlásil Oznámení o VŘ a jeho podmínkách, včetně lhůt.</w:t>
      </w:r>
    </w:p>
    <w:p w:rsidR="009E029E" w:rsidRDefault="009E029E" w:rsidP="009E029E">
      <w:pPr>
        <w:pStyle w:val="Normlnweb"/>
        <w:spacing w:before="0" w:beforeAutospacing="0" w:after="0" w:afterAutospacing="0"/>
        <w:ind w:left="357" w:hanging="357"/>
        <w:jc w:val="both"/>
        <w:rPr>
          <w:rFonts w:ascii="Arial" w:eastAsia="Times New Roman" w:hAnsi="Arial" w:cs="Arial"/>
          <w:sz w:val="22"/>
          <w:szCs w:val="22"/>
        </w:rPr>
      </w:pPr>
    </w:p>
    <w:p w:rsidR="009E029E" w:rsidRDefault="008E1EBF" w:rsidP="009E029E">
      <w:pPr>
        <w:pStyle w:val="Normlnweb"/>
        <w:numPr>
          <w:ilvl w:val="0"/>
          <w:numId w:val="8"/>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w:t>
      </w:r>
    </w:p>
    <w:p w:rsidR="009E029E" w:rsidRDefault="009E029E" w:rsidP="009E029E">
      <w:pPr>
        <w:pStyle w:val="Normlnweb"/>
        <w:spacing w:before="0" w:beforeAutospacing="0" w:after="0" w:afterAutospacing="0"/>
        <w:ind w:left="357" w:hanging="357"/>
        <w:jc w:val="both"/>
        <w:rPr>
          <w:rFonts w:ascii="Arial" w:eastAsia="Times New Roman" w:hAnsi="Arial" w:cs="Arial"/>
          <w:sz w:val="22"/>
          <w:szCs w:val="22"/>
        </w:rPr>
      </w:pPr>
    </w:p>
    <w:p w:rsidR="009E029E" w:rsidRDefault="008E1EBF" w:rsidP="009E029E">
      <w:pPr>
        <w:pStyle w:val="Normlnweb"/>
        <w:numPr>
          <w:ilvl w:val="0"/>
          <w:numId w:val="8"/>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9E029E" w:rsidRDefault="009E029E" w:rsidP="009E029E">
      <w:pPr>
        <w:jc w:val="both"/>
        <w:rPr>
          <w:rFonts w:ascii="Arial" w:hAnsi="Arial" w:cs="Arial"/>
          <w:sz w:val="22"/>
          <w:szCs w:val="22"/>
        </w:rPr>
      </w:pPr>
    </w:p>
    <w:p w:rsidR="009E029E" w:rsidRDefault="008E1EBF" w:rsidP="009E029E">
      <w:pPr>
        <w:ind w:left="142"/>
        <w:jc w:val="both"/>
        <w:rPr>
          <w:rFonts w:ascii="Arial" w:hAnsi="Arial" w:cs="Arial"/>
          <w:sz w:val="22"/>
          <w:szCs w:val="22"/>
        </w:rPr>
      </w:pPr>
      <w:r>
        <w:rPr>
          <w:rFonts w:ascii="Arial" w:hAnsi="Arial" w:cs="Arial"/>
          <w:sz w:val="22"/>
          <w:szCs w:val="22"/>
        </w:rPr>
        <w:t>V Lounech dne 29.10.2019</w:t>
      </w:r>
    </w:p>
    <w:p w:rsidR="009E029E" w:rsidRDefault="009E029E" w:rsidP="009E029E">
      <w:pPr>
        <w:ind w:left="142"/>
        <w:jc w:val="both"/>
        <w:rPr>
          <w:rFonts w:ascii="Arial" w:hAnsi="Arial" w:cs="Arial"/>
          <w:sz w:val="22"/>
          <w:szCs w:val="22"/>
        </w:rPr>
      </w:pPr>
    </w:p>
    <w:p w:rsidR="009E029E" w:rsidRDefault="009E029E" w:rsidP="009E029E">
      <w:pPr>
        <w:jc w:val="both"/>
        <w:rPr>
          <w:rFonts w:ascii="Arial" w:hAnsi="Arial" w:cs="Arial"/>
          <w:sz w:val="22"/>
          <w:szCs w:val="22"/>
        </w:rPr>
      </w:pPr>
    </w:p>
    <w:p w:rsidR="009E029E" w:rsidRDefault="008E1EBF" w:rsidP="009E029E">
      <w:pPr>
        <w:ind w:left="142"/>
        <w:jc w:val="both"/>
        <w:rPr>
          <w:rFonts w:ascii="Arial" w:hAnsi="Arial" w:cs="Arial"/>
          <w:sz w:val="22"/>
          <w:szCs w:val="22"/>
        </w:rPr>
      </w:pPr>
      <w:r>
        <w:rPr>
          <w:rFonts w:ascii="Arial" w:hAnsi="Arial" w:cs="Arial"/>
          <w:sz w:val="22"/>
          <w:szCs w:val="22"/>
        </w:rPr>
        <w:t xml:space="preserve">                                                                                                            ………………………</w:t>
      </w:r>
    </w:p>
    <w:p w:rsidR="009E029E" w:rsidRDefault="008E1EBF" w:rsidP="009E029E">
      <w:pPr>
        <w:ind w:left="142"/>
        <w:jc w:val="both"/>
        <w:rPr>
          <w:rFonts w:ascii="Arial" w:hAnsi="Arial" w:cs="Arial"/>
          <w:b/>
          <w:sz w:val="22"/>
          <w:szCs w:val="22"/>
        </w:rPr>
      </w:pPr>
      <w:r>
        <w:rPr>
          <w:rFonts w:ascii="Arial" w:hAnsi="Arial" w:cs="Arial"/>
          <w:b/>
          <w:sz w:val="22"/>
          <w:szCs w:val="22"/>
        </w:rPr>
        <w:t xml:space="preserve">                                                                                                               Ing. Miloš Tajtl</w:t>
      </w:r>
    </w:p>
    <w:p w:rsidR="009E029E" w:rsidRDefault="008E1EBF" w:rsidP="009E029E">
      <w:pPr>
        <w:ind w:left="6082"/>
        <w:jc w:val="center"/>
        <w:rPr>
          <w:rFonts w:ascii="Arial" w:hAnsi="Arial" w:cs="Arial"/>
          <w:sz w:val="22"/>
          <w:szCs w:val="22"/>
        </w:rPr>
      </w:pPr>
      <w:r>
        <w:rPr>
          <w:rFonts w:ascii="Arial" w:hAnsi="Arial" w:cs="Arial"/>
          <w:sz w:val="22"/>
          <w:szCs w:val="22"/>
        </w:rPr>
        <w:t>ředitel odboru</w:t>
      </w:r>
    </w:p>
    <w:p w:rsidR="009E029E" w:rsidRDefault="008E1EBF" w:rsidP="009E029E">
      <w:pPr>
        <w:ind w:left="6082"/>
        <w:jc w:val="center"/>
        <w:rPr>
          <w:rFonts w:ascii="Arial" w:hAnsi="Arial" w:cs="Arial"/>
          <w:sz w:val="22"/>
          <w:szCs w:val="22"/>
        </w:rPr>
      </w:pPr>
      <w:r>
        <w:rPr>
          <w:rFonts w:ascii="Arial" w:hAnsi="Arial" w:cs="Arial"/>
          <w:sz w:val="22"/>
          <w:szCs w:val="22"/>
        </w:rPr>
        <w:t>Odloučené pracoviště Louny</w:t>
      </w:r>
    </w:p>
    <w:p w:rsidR="009E029E" w:rsidRDefault="009E029E" w:rsidP="009E029E">
      <w:pPr>
        <w:jc w:val="both"/>
        <w:rPr>
          <w:rFonts w:ascii="Arial" w:hAnsi="Arial" w:cs="Arial"/>
          <w:sz w:val="22"/>
          <w:szCs w:val="22"/>
        </w:rPr>
      </w:pPr>
    </w:p>
    <w:p w:rsidR="009E029E" w:rsidRDefault="009E029E" w:rsidP="009E029E">
      <w:pPr>
        <w:jc w:val="both"/>
        <w:rPr>
          <w:rFonts w:ascii="Arial" w:hAnsi="Arial" w:cs="Arial"/>
          <w:b/>
          <w:sz w:val="22"/>
          <w:szCs w:val="22"/>
        </w:rPr>
      </w:pPr>
    </w:p>
    <w:p w:rsidR="009E029E" w:rsidRDefault="009E029E" w:rsidP="009E029E">
      <w:pPr>
        <w:jc w:val="both"/>
        <w:rPr>
          <w:rFonts w:ascii="Arial" w:hAnsi="Arial" w:cs="Arial"/>
          <w:b/>
          <w:sz w:val="22"/>
          <w:szCs w:val="22"/>
        </w:rPr>
      </w:pPr>
    </w:p>
    <w:p w:rsidR="009E029E" w:rsidRDefault="009E029E" w:rsidP="009E029E">
      <w:pPr>
        <w:jc w:val="both"/>
        <w:rPr>
          <w:rFonts w:ascii="Arial" w:hAnsi="Arial" w:cs="Arial"/>
          <w:b/>
          <w:sz w:val="22"/>
          <w:szCs w:val="22"/>
        </w:rPr>
      </w:pPr>
    </w:p>
    <w:p w:rsidR="009E029E" w:rsidRDefault="009E029E" w:rsidP="009E029E">
      <w:pPr>
        <w:jc w:val="both"/>
        <w:rPr>
          <w:rFonts w:ascii="Arial" w:hAnsi="Arial" w:cs="Arial"/>
          <w:b/>
          <w:sz w:val="22"/>
          <w:szCs w:val="22"/>
        </w:rPr>
      </w:pPr>
    </w:p>
    <w:p w:rsidR="009E029E" w:rsidRDefault="008E1EBF" w:rsidP="009E029E">
      <w:pPr>
        <w:jc w:val="both"/>
        <w:rPr>
          <w:rFonts w:ascii="Arial" w:hAnsi="Arial" w:cs="Arial"/>
          <w:b/>
          <w:sz w:val="22"/>
          <w:szCs w:val="22"/>
        </w:rPr>
      </w:pPr>
      <w:r>
        <w:rPr>
          <w:rFonts w:ascii="Arial" w:hAnsi="Arial" w:cs="Arial"/>
          <w:b/>
          <w:sz w:val="22"/>
          <w:szCs w:val="22"/>
        </w:rPr>
        <w:t>Přílohy:</w:t>
      </w:r>
    </w:p>
    <w:p w:rsidR="009E029E" w:rsidRDefault="008E1EBF" w:rsidP="009E029E">
      <w:pPr>
        <w:numPr>
          <w:ilvl w:val="0"/>
          <w:numId w:val="9"/>
        </w:numPr>
        <w:ind w:left="680" w:hanging="357"/>
        <w:jc w:val="both"/>
        <w:rPr>
          <w:rFonts w:ascii="Arial" w:hAnsi="Arial" w:cs="Arial"/>
          <w:sz w:val="22"/>
          <w:szCs w:val="22"/>
        </w:rPr>
      </w:pPr>
      <w:r>
        <w:rPr>
          <w:rFonts w:ascii="Arial" w:hAnsi="Arial" w:cs="Arial"/>
          <w:sz w:val="22"/>
          <w:szCs w:val="22"/>
        </w:rPr>
        <w:t>Podmínky výběrových řízení na prodej majetku vyhlašovaných Úřadem pro zastupování státu ve věcech majetkových.</w:t>
      </w:r>
    </w:p>
    <w:p w:rsidR="009E029E" w:rsidRDefault="008E1EBF" w:rsidP="009E029E">
      <w:pPr>
        <w:numPr>
          <w:ilvl w:val="0"/>
          <w:numId w:val="9"/>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9E029E" w:rsidRDefault="008E1EBF" w:rsidP="009E029E">
      <w:pPr>
        <w:numPr>
          <w:ilvl w:val="0"/>
          <w:numId w:val="9"/>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9E029E" w:rsidRPr="003F30D7" w:rsidRDefault="008E1EBF" w:rsidP="009E029E">
      <w:pPr>
        <w:numPr>
          <w:ilvl w:val="0"/>
          <w:numId w:val="9"/>
        </w:numPr>
        <w:ind w:left="682"/>
        <w:jc w:val="both"/>
        <w:rPr>
          <w:rFonts w:ascii="Arial" w:hAnsi="Arial" w:cs="Arial"/>
          <w:sz w:val="22"/>
          <w:szCs w:val="22"/>
        </w:rPr>
      </w:pPr>
      <w:r>
        <w:rPr>
          <w:rFonts w:ascii="Arial" w:hAnsi="Arial" w:cs="Arial"/>
          <w:sz w:val="22"/>
          <w:szCs w:val="22"/>
        </w:rPr>
        <w:t>Návrh kupní smlouvy.</w:t>
      </w:r>
    </w:p>
    <w:p w:rsidR="009E029E" w:rsidRPr="00A43C1C" w:rsidRDefault="009E029E" w:rsidP="009E029E">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205"/>
    <w:multiLevelType w:val="hybridMultilevel"/>
    <w:tmpl w:val="3C5AD1D6"/>
    <w:lvl w:ilvl="0" w:tplc="9094059E">
      <w:start w:val="1"/>
      <w:numFmt w:val="decimal"/>
      <w:lvlText w:val="%1."/>
      <w:lvlJc w:val="left"/>
      <w:pPr>
        <w:ind w:left="720" w:hanging="360"/>
      </w:pPr>
    </w:lvl>
    <w:lvl w:ilvl="1" w:tplc="B8DC753C">
      <w:start w:val="1"/>
      <w:numFmt w:val="lowerLetter"/>
      <w:lvlText w:val="%2."/>
      <w:lvlJc w:val="left"/>
      <w:pPr>
        <w:ind w:left="1440" w:hanging="360"/>
      </w:pPr>
    </w:lvl>
    <w:lvl w:ilvl="2" w:tplc="1ED2A99C">
      <w:start w:val="1"/>
      <w:numFmt w:val="lowerRoman"/>
      <w:lvlText w:val="%3."/>
      <w:lvlJc w:val="right"/>
      <w:pPr>
        <w:ind w:left="2160" w:hanging="180"/>
      </w:pPr>
    </w:lvl>
    <w:lvl w:ilvl="3" w:tplc="3C4A513C">
      <w:start w:val="1"/>
      <w:numFmt w:val="decimal"/>
      <w:lvlText w:val="%4."/>
      <w:lvlJc w:val="left"/>
      <w:pPr>
        <w:ind w:left="2880" w:hanging="360"/>
      </w:pPr>
    </w:lvl>
    <w:lvl w:ilvl="4" w:tplc="CD3E725E">
      <w:start w:val="1"/>
      <w:numFmt w:val="lowerLetter"/>
      <w:lvlText w:val="%5."/>
      <w:lvlJc w:val="left"/>
      <w:pPr>
        <w:ind w:left="3600" w:hanging="360"/>
      </w:pPr>
    </w:lvl>
    <w:lvl w:ilvl="5" w:tplc="21703A9E">
      <w:start w:val="1"/>
      <w:numFmt w:val="lowerRoman"/>
      <w:lvlText w:val="%6."/>
      <w:lvlJc w:val="right"/>
      <w:pPr>
        <w:ind w:left="4320" w:hanging="180"/>
      </w:pPr>
    </w:lvl>
    <w:lvl w:ilvl="6" w:tplc="1F36D18C">
      <w:start w:val="1"/>
      <w:numFmt w:val="decimal"/>
      <w:lvlText w:val="%7."/>
      <w:lvlJc w:val="left"/>
      <w:pPr>
        <w:ind w:left="5040" w:hanging="360"/>
      </w:pPr>
    </w:lvl>
    <w:lvl w:ilvl="7" w:tplc="A93AC2C2">
      <w:start w:val="1"/>
      <w:numFmt w:val="lowerLetter"/>
      <w:lvlText w:val="%8."/>
      <w:lvlJc w:val="left"/>
      <w:pPr>
        <w:ind w:left="5760" w:hanging="360"/>
      </w:pPr>
    </w:lvl>
    <w:lvl w:ilvl="8" w:tplc="03FE7AC8">
      <w:start w:val="1"/>
      <w:numFmt w:val="lowerRoman"/>
      <w:lvlText w:val="%9."/>
      <w:lvlJc w:val="right"/>
      <w:pPr>
        <w:ind w:left="6480" w:hanging="180"/>
      </w:pPr>
    </w:lvl>
  </w:abstractNum>
  <w:abstractNum w:abstractNumId="1">
    <w:nsid w:val="0CA5440E"/>
    <w:multiLevelType w:val="hybridMultilevel"/>
    <w:tmpl w:val="FDA08198"/>
    <w:lvl w:ilvl="0" w:tplc="A9909F22">
      <w:start w:val="1"/>
      <w:numFmt w:val="decimal"/>
      <w:lvlText w:val="%1."/>
      <w:lvlJc w:val="left"/>
      <w:pPr>
        <w:ind w:left="99" w:hanging="360"/>
      </w:pPr>
    </w:lvl>
    <w:lvl w:ilvl="1" w:tplc="6944EDF2">
      <w:start w:val="1"/>
      <w:numFmt w:val="lowerLetter"/>
      <w:lvlText w:val="%2."/>
      <w:lvlJc w:val="left"/>
      <w:pPr>
        <w:ind w:left="819" w:hanging="360"/>
      </w:pPr>
    </w:lvl>
    <w:lvl w:ilvl="2" w:tplc="16CAB86A">
      <w:start w:val="1"/>
      <w:numFmt w:val="lowerRoman"/>
      <w:lvlText w:val="%3."/>
      <w:lvlJc w:val="right"/>
      <w:pPr>
        <w:ind w:left="1539" w:hanging="180"/>
      </w:pPr>
    </w:lvl>
    <w:lvl w:ilvl="3" w:tplc="43CE99E4">
      <w:start w:val="1"/>
      <w:numFmt w:val="decimal"/>
      <w:lvlText w:val="%4."/>
      <w:lvlJc w:val="left"/>
      <w:pPr>
        <w:ind w:left="2259" w:hanging="360"/>
      </w:pPr>
    </w:lvl>
    <w:lvl w:ilvl="4" w:tplc="359AA7E4">
      <w:start w:val="1"/>
      <w:numFmt w:val="lowerLetter"/>
      <w:lvlText w:val="%5."/>
      <w:lvlJc w:val="left"/>
      <w:pPr>
        <w:ind w:left="2979" w:hanging="360"/>
      </w:pPr>
    </w:lvl>
    <w:lvl w:ilvl="5" w:tplc="6A10870E">
      <w:start w:val="1"/>
      <w:numFmt w:val="lowerRoman"/>
      <w:lvlText w:val="%6."/>
      <w:lvlJc w:val="right"/>
      <w:pPr>
        <w:ind w:left="3699" w:hanging="180"/>
      </w:pPr>
    </w:lvl>
    <w:lvl w:ilvl="6" w:tplc="889A0842">
      <w:start w:val="1"/>
      <w:numFmt w:val="decimal"/>
      <w:lvlText w:val="%7."/>
      <w:lvlJc w:val="left"/>
      <w:pPr>
        <w:ind w:left="4419" w:hanging="360"/>
      </w:pPr>
    </w:lvl>
    <w:lvl w:ilvl="7" w:tplc="0E60E6D0">
      <w:start w:val="1"/>
      <w:numFmt w:val="lowerLetter"/>
      <w:lvlText w:val="%8."/>
      <w:lvlJc w:val="left"/>
      <w:pPr>
        <w:ind w:left="5139" w:hanging="360"/>
      </w:pPr>
    </w:lvl>
    <w:lvl w:ilvl="8" w:tplc="3D8A40D2">
      <w:start w:val="1"/>
      <w:numFmt w:val="lowerRoman"/>
      <w:lvlText w:val="%9."/>
      <w:lvlJc w:val="right"/>
      <w:pPr>
        <w:ind w:left="5859" w:hanging="180"/>
      </w:pPr>
    </w:lvl>
  </w:abstractNum>
  <w:abstractNum w:abstractNumId="2">
    <w:nsid w:val="172E651B"/>
    <w:multiLevelType w:val="hybridMultilevel"/>
    <w:tmpl w:val="FB2EE1AE"/>
    <w:lvl w:ilvl="0" w:tplc="6D7A564A">
      <w:start w:val="1"/>
      <w:numFmt w:val="decimal"/>
      <w:lvlText w:val="%1."/>
      <w:lvlJc w:val="left"/>
      <w:pPr>
        <w:tabs>
          <w:tab w:val="num" w:pos="720"/>
        </w:tabs>
        <w:ind w:left="720" w:hanging="360"/>
      </w:pPr>
    </w:lvl>
    <w:lvl w:ilvl="1" w:tplc="CF98A23E">
      <w:start w:val="1"/>
      <w:numFmt w:val="lowerLetter"/>
      <w:lvlText w:val="%2."/>
      <w:lvlJc w:val="left"/>
      <w:pPr>
        <w:tabs>
          <w:tab w:val="num" w:pos="1440"/>
        </w:tabs>
        <w:ind w:left="1440" w:hanging="360"/>
      </w:pPr>
    </w:lvl>
    <w:lvl w:ilvl="2" w:tplc="CC7C276C">
      <w:start w:val="1"/>
      <w:numFmt w:val="lowerRoman"/>
      <w:lvlText w:val="%3."/>
      <w:lvlJc w:val="right"/>
      <w:pPr>
        <w:tabs>
          <w:tab w:val="num" w:pos="2160"/>
        </w:tabs>
        <w:ind w:left="2160" w:hanging="180"/>
      </w:pPr>
    </w:lvl>
    <w:lvl w:ilvl="3" w:tplc="ADF64736">
      <w:start w:val="1"/>
      <w:numFmt w:val="decimal"/>
      <w:lvlText w:val="%4."/>
      <w:lvlJc w:val="left"/>
      <w:pPr>
        <w:tabs>
          <w:tab w:val="num" w:pos="2880"/>
        </w:tabs>
        <w:ind w:left="2880" w:hanging="360"/>
      </w:pPr>
    </w:lvl>
    <w:lvl w:ilvl="4" w:tplc="767CE7E4">
      <w:start w:val="1"/>
      <w:numFmt w:val="lowerLetter"/>
      <w:lvlText w:val="%5."/>
      <w:lvlJc w:val="left"/>
      <w:pPr>
        <w:tabs>
          <w:tab w:val="num" w:pos="3600"/>
        </w:tabs>
        <w:ind w:left="3600" w:hanging="360"/>
      </w:pPr>
    </w:lvl>
    <w:lvl w:ilvl="5" w:tplc="A67EE12A">
      <w:start w:val="1"/>
      <w:numFmt w:val="lowerRoman"/>
      <w:lvlText w:val="%6."/>
      <w:lvlJc w:val="right"/>
      <w:pPr>
        <w:tabs>
          <w:tab w:val="num" w:pos="4320"/>
        </w:tabs>
        <w:ind w:left="4320" w:hanging="180"/>
      </w:pPr>
    </w:lvl>
    <w:lvl w:ilvl="6" w:tplc="9C808880">
      <w:start w:val="1"/>
      <w:numFmt w:val="decimal"/>
      <w:lvlText w:val="%7."/>
      <w:lvlJc w:val="left"/>
      <w:pPr>
        <w:tabs>
          <w:tab w:val="num" w:pos="5040"/>
        </w:tabs>
        <w:ind w:left="5040" w:hanging="360"/>
      </w:pPr>
    </w:lvl>
    <w:lvl w:ilvl="7" w:tplc="3026A668">
      <w:start w:val="1"/>
      <w:numFmt w:val="lowerLetter"/>
      <w:lvlText w:val="%8."/>
      <w:lvlJc w:val="left"/>
      <w:pPr>
        <w:tabs>
          <w:tab w:val="num" w:pos="5760"/>
        </w:tabs>
        <w:ind w:left="5760" w:hanging="360"/>
      </w:pPr>
    </w:lvl>
    <w:lvl w:ilvl="8" w:tplc="80A6CFF2">
      <w:start w:val="1"/>
      <w:numFmt w:val="lowerRoman"/>
      <w:lvlText w:val="%9."/>
      <w:lvlJc w:val="right"/>
      <w:pPr>
        <w:tabs>
          <w:tab w:val="num" w:pos="6480"/>
        </w:tabs>
        <w:ind w:left="6480" w:hanging="180"/>
      </w:pPr>
    </w:lvl>
  </w:abstractNum>
  <w:abstractNum w:abstractNumId="3">
    <w:nsid w:val="24964FC1"/>
    <w:multiLevelType w:val="hybridMultilevel"/>
    <w:tmpl w:val="74B83DAE"/>
    <w:lvl w:ilvl="0" w:tplc="503EDDD4">
      <w:start w:val="1"/>
      <w:numFmt w:val="decimal"/>
      <w:lvlText w:val="%1."/>
      <w:lvlJc w:val="left"/>
      <w:pPr>
        <w:tabs>
          <w:tab w:val="num" w:pos="360"/>
        </w:tabs>
        <w:ind w:left="360" w:hanging="360"/>
      </w:pPr>
      <w:rPr>
        <w:b w:val="0"/>
        <w:i w:val="0"/>
        <w:sz w:val="22"/>
        <w:szCs w:val="22"/>
      </w:rPr>
    </w:lvl>
    <w:lvl w:ilvl="1" w:tplc="B7222890">
      <w:start w:val="1"/>
      <w:numFmt w:val="lowerLetter"/>
      <w:lvlText w:val="%2."/>
      <w:lvlJc w:val="left"/>
      <w:pPr>
        <w:tabs>
          <w:tab w:val="num" w:pos="1440"/>
        </w:tabs>
        <w:ind w:left="1440" w:hanging="360"/>
      </w:pPr>
    </w:lvl>
    <w:lvl w:ilvl="2" w:tplc="787455D8">
      <w:start w:val="1"/>
      <w:numFmt w:val="lowerRoman"/>
      <w:lvlText w:val="%3."/>
      <w:lvlJc w:val="right"/>
      <w:pPr>
        <w:tabs>
          <w:tab w:val="num" w:pos="2160"/>
        </w:tabs>
        <w:ind w:left="2160" w:hanging="180"/>
      </w:pPr>
    </w:lvl>
    <w:lvl w:ilvl="3" w:tplc="9D8466DA">
      <w:start w:val="1"/>
      <w:numFmt w:val="decimal"/>
      <w:lvlText w:val="%4."/>
      <w:lvlJc w:val="left"/>
      <w:pPr>
        <w:tabs>
          <w:tab w:val="num" w:pos="2880"/>
        </w:tabs>
        <w:ind w:left="2880" w:hanging="360"/>
      </w:pPr>
    </w:lvl>
    <w:lvl w:ilvl="4" w:tplc="2E1C481A">
      <w:start w:val="1"/>
      <w:numFmt w:val="lowerLetter"/>
      <w:lvlText w:val="%5."/>
      <w:lvlJc w:val="left"/>
      <w:pPr>
        <w:tabs>
          <w:tab w:val="num" w:pos="3600"/>
        </w:tabs>
        <w:ind w:left="3600" w:hanging="360"/>
      </w:pPr>
    </w:lvl>
    <w:lvl w:ilvl="5" w:tplc="80800BF0">
      <w:start w:val="1"/>
      <w:numFmt w:val="lowerRoman"/>
      <w:lvlText w:val="%6."/>
      <w:lvlJc w:val="right"/>
      <w:pPr>
        <w:tabs>
          <w:tab w:val="num" w:pos="4320"/>
        </w:tabs>
        <w:ind w:left="4320" w:hanging="180"/>
      </w:pPr>
    </w:lvl>
    <w:lvl w:ilvl="6" w:tplc="4A04DC56">
      <w:start w:val="1"/>
      <w:numFmt w:val="decimal"/>
      <w:lvlText w:val="%7."/>
      <w:lvlJc w:val="left"/>
      <w:pPr>
        <w:tabs>
          <w:tab w:val="num" w:pos="5040"/>
        </w:tabs>
        <w:ind w:left="5040" w:hanging="360"/>
      </w:pPr>
    </w:lvl>
    <w:lvl w:ilvl="7" w:tplc="4792FAE4">
      <w:start w:val="1"/>
      <w:numFmt w:val="lowerLetter"/>
      <w:lvlText w:val="%8."/>
      <w:lvlJc w:val="left"/>
      <w:pPr>
        <w:tabs>
          <w:tab w:val="num" w:pos="5760"/>
        </w:tabs>
        <w:ind w:left="5760" w:hanging="360"/>
      </w:pPr>
    </w:lvl>
    <w:lvl w:ilvl="8" w:tplc="8C96E442">
      <w:start w:val="1"/>
      <w:numFmt w:val="lowerRoman"/>
      <w:lvlText w:val="%9."/>
      <w:lvlJc w:val="right"/>
      <w:pPr>
        <w:tabs>
          <w:tab w:val="num" w:pos="6480"/>
        </w:tabs>
        <w:ind w:left="6480" w:hanging="180"/>
      </w:pPr>
    </w:lvl>
  </w:abstractNum>
  <w:abstractNum w:abstractNumId="4">
    <w:nsid w:val="5E2D3A26"/>
    <w:multiLevelType w:val="hybridMultilevel"/>
    <w:tmpl w:val="215C1B56"/>
    <w:lvl w:ilvl="0" w:tplc="81DC36D2">
      <w:start w:val="1"/>
      <w:numFmt w:val="bullet"/>
      <w:lvlText w:val=""/>
      <w:lvlJc w:val="left"/>
      <w:pPr>
        <w:tabs>
          <w:tab w:val="num" w:pos="1068"/>
        </w:tabs>
        <w:ind w:left="1068" w:hanging="360"/>
      </w:pPr>
      <w:rPr>
        <w:rFonts w:ascii="Symbol" w:hAnsi="Symbol" w:hint="default"/>
        <w:sz w:val="20"/>
      </w:rPr>
    </w:lvl>
    <w:lvl w:ilvl="1" w:tplc="8482D8C6">
      <w:start w:val="1"/>
      <w:numFmt w:val="bullet"/>
      <w:lvlText w:val="o"/>
      <w:lvlJc w:val="left"/>
      <w:pPr>
        <w:tabs>
          <w:tab w:val="num" w:pos="1440"/>
        </w:tabs>
        <w:ind w:left="1440" w:hanging="360"/>
      </w:pPr>
      <w:rPr>
        <w:rFonts w:ascii="Courier New" w:hAnsi="Courier New" w:cs="Times New Roman" w:hint="default"/>
      </w:rPr>
    </w:lvl>
    <w:lvl w:ilvl="2" w:tplc="CD92F684">
      <w:start w:val="1"/>
      <w:numFmt w:val="bullet"/>
      <w:lvlText w:val=""/>
      <w:lvlJc w:val="left"/>
      <w:pPr>
        <w:tabs>
          <w:tab w:val="num" w:pos="2160"/>
        </w:tabs>
        <w:ind w:left="2160" w:hanging="360"/>
      </w:pPr>
      <w:rPr>
        <w:rFonts w:ascii="Wingdings" w:hAnsi="Wingdings" w:hint="default"/>
      </w:rPr>
    </w:lvl>
    <w:lvl w:ilvl="3" w:tplc="B764295E">
      <w:start w:val="1"/>
      <w:numFmt w:val="bullet"/>
      <w:lvlText w:val=""/>
      <w:lvlJc w:val="left"/>
      <w:pPr>
        <w:tabs>
          <w:tab w:val="num" w:pos="2880"/>
        </w:tabs>
        <w:ind w:left="2880" w:hanging="360"/>
      </w:pPr>
      <w:rPr>
        <w:rFonts w:ascii="Symbol" w:hAnsi="Symbol" w:hint="default"/>
      </w:rPr>
    </w:lvl>
    <w:lvl w:ilvl="4" w:tplc="4B44E614">
      <w:start w:val="1"/>
      <w:numFmt w:val="bullet"/>
      <w:lvlText w:val="o"/>
      <w:lvlJc w:val="left"/>
      <w:pPr>
        <w:tabs>
          <w:tab w:val="num" w:pos="3600"/>
        </w:tabs>
        <w:ind w:left="3600" w:hanging="360"/>
      </w:pPr>
      <w:rPr>
        <w:rFonts w:ascii="Courier New" w:hAnsi="Courier New" w:cs="Times New Roman" w:hint="default"/>
      </w:rPr>
    </w:lvl>
    <w:lvl w:ilvl="5" w:tplc="218A0620">
      <w:start w:val="1"/>
      <w:numFmt w:val="bullet"/>
      <w:lvlText w:val=""/>
      <w:lvlJc w:val="left"/>
      <w:pPr>
        <w:tabs>
          <w:tab w:val="num" w:pos="4320"/>
        </w:tabs>
        <w:ind w:left="4320" w:hanging="360"/>
      </w:pPr>
      <w:rPr>
        <w:rFonts w:ascii="Wingdings" w:hAnsi="Wingdings" w:hint="default"/>
      </w:rPr>
    </w:lvl>
    <w:lvl w:ilvl="6" w:tplc="7D3CFA70">
      <w:start w:val="1"/>
      <w:numFmt w:val="bullet"/>
      <w:lvlText w:val=""/>
      <w:lvlJc w:val="left"/>
      <w:pPr>
        <w:tabs>
          <w:tab w:val="num" w:pos="5040"/>
        </w:tabs>
        <w:ind w:left="5040" w:hanging="360"/>
      </w:pPr>
      <w:rPr>
        <w:rFonts w:ascii="Symbol" w:hAnsi="Symbol" w:hint="default"/>
      </w:rPr>
    </w:lvl>
    <w:lvl w:ilvl="7" w:tplc="201E9462">
      <w:start w:val="1"/>
      <w:numFmt w:val="bullet"/>
      <w:lvlText w:val="o"/>
      <w:lvlJc w:val="left"/>
      <w:pPr>
        <w:tabs>
          <w:tab w:val="num" w:pos="5760"/>
        </w:tabs>
        <w:ind w:left="5760" w:hanging="360"/>
      </w:pPr>
      <w:rPr>
        <w:rFonts w:ascii="Courier New" w:hAnsi="Courier New" w:cs="Times New Roman" w:hint="default"/>
      </w:rPr>
    </w:lvl>
    <w:lvl w:ilvl="8" w:tplc="F11C427C">
      <w:start w:val="1"/>
      <w:numFmt w:val="bullet"/>
      <w:lvlText w:val=""/>
      <w:lvlJc w:val="left"/>
      <w:pPr>
        <w:tabs>
          <w:tab w:val="num" w:pos="6480"/>
        </w:tabs>
        <w:ind w:left="6480" w:hanging="360"/>
      </w:pPr>
      <w:rPr>
        <w:rFonts w:ascii="Wingdings" w:hAnsi="Wingdings" w:hint="default"/>
      </w:rPr>
    </w:lvl>
  </w:abstractNum>
  <w:abstractNum w:abstractNumId="5">
    <w:nsid w:val="5E69383F"/>
    <w:multiLevelType w:val="hybridMultilevel"/>
    <w:tmpl w:val="E668AA5C"/>
    <w:lvl w:ilvl="0" w:tplc="98242972">
      <w:start w:val="1"/>
      <w:numFmt w:val="decimal"/>
      <w:lvlText w:val="%1."/>
      <w:lvlJc w:val="left"/>
      <w:pPr>
        <w:ind w:left="720" w:hanging="360"/>
      </w:pPr>
      <w:rPr>
        <w:i w:val="0"/>
        <w:sz w:val="22"/>
        <w:szCs w:val="22"/>
      </w:rPr>
    </w:lvl>
    <w:lvl w:ilvl="1" w:tplc="635E7564">
      <w:start w:val="1"/>
      <w:numFmt w:val="lowerLetter"/>
      <w:lvlText w:val="%2."/>
      <w:lvlJc w:val="left"/>
      <w:pPr>
        <w:ind w:left="1440" w:hanging="360"/>
      </w:pPr>
    </w:lvl>
    <w:lvl w:ilvl="2" w:tplc="EB88594E">
      <w:start w:val="1"/>
      <w:numFmt w:val="lowerRoman"/>
      <w:lvlText w:val="%3."/>
      <w:lvlJc w:val="right"/>
      <w:pPr>
        <w:ind w:left="2160" w:hanging="180"/>
      </w:pPr>
    </w:lvl>
    <w:lvl w:ilvl="3" w:tplc="632C0ABA">
      <w:start w:val="1"/>
      <w:numFmt w:val="decimal"/>
      <w:lvlText w:val="%4."/>
      <w:lvlJc w:val="left"/>
      <w:pPr>
        <w:ind w:left="2880" w:hanging="360"/>
      </w:pPr>
    </w:lvl>
    <w:lvl w:ilvl="4" w:tplc="E84EAAD4">
      <w:start w:val="1"/>
      <w:numFmt w:val="lowerLetter"/>
      <w:lvlText w:val="%5."/>
      <w:lvlJc w:val="left"/>
      <w:pPr>
        <w:ind w:left="3600" w:hanging="360"/>
      </w:pPr>
    </w:lvl>
    <w:lvl w:ilvl="5" w:tplc="1C88ED3C">
      <w:start w:val="1"/>
      <w:numFmt w:val="lowerRoman"/>
      <w:lvlText w:val="%6."/>
      <w:lvlJc w:val="right"/>
      <w:pPr>
        <w:ind w:left="4320" w:hanging="180"/>
      </w:pPr>
    </w:lvl>
    <w:lvl w:ilvl="6" w:tplc="C720BBC0">
      <w:start w:val="1"/>
      <w:numFmt w:val="decimal"/>
      <w:lvlText w:val="%7."/>
      <w:lvlJc w:val="left"/>
      <w:pPr>
        <w:ind w:left="5040" w:hanging="360"/>
      </w:pPr>
    </w:lvl>
    <w:lvl w:ilvl="7" w:tplc="44841022">
      <w:start w:val="1"/>
      <w:numFmt w:val="lowerLetter"/>
      <w:lvlText w:val="%8."/>
      <w:lvlJc w:val="left"/>
      <w:pPr>
        <w:ind w:left="5760" w:hanging="360"/>
      </w:pPr>
    </w:lvl>
    <w:lvl w:ilvl="8" w:tplc="4E44EAF4">
      <w:start w:val="1"/>
      <w:numFmt w:val="lowerRoman"/>
      <w:lvlText w:val="%9."/>
      <w:lvlJc w:val="right"/>
      <w:pPr>
        <w:ind w:left="6480" w:hanging="180"/>
      </w:pPr>
    </w:lvl>
  </w:abstractNum>
  <w:abstractNum w:abstractNumId="6">
    <w:nsid w:val="67377551"/>
    <w:multiLevelType w:val="hybridMultilevel"/>
    <w:tmpl w:val="E24C000E"/>
    <w:lvl w:ilvl="0" w:tplc="C7E8A5AA">
      <w:start w:val="1"/>
      <w:numFmt w:val="decimal"/>
      <w:lvlText w:val="%1."/>
      <w:lvlJc w:val="left"/>
      <w:pPr>
        <w:ind w:left="720" w:hanging="360"/>
      </w:pPr>
    </w:lvl>
    <w:lvl w:ilvl="1" w:tplc="E9F86912">
      <w:start w:val="1"/>
      <w:numFmt w:val="lowerLetter"/>
      <w:lvlText w:val="%2."/>
      <w:lvlJc w:val="left"/>
      <w:pPr>
        <w:ind w:left="1440" w:hanging="360"/>
      </w:pPr>
    </w:lvl>
    <w:lvl w:ilvl="2" w:tplc="3DBCBDCE">
      <w:start w:val="1"/>
      <w:numFmt w:val="lowerRoman"/>
      <w:lvlText w:val="%3."/>
      <w:lvlJc w:val="right"/>
      <w:pPr>
        <w:ind w:left="2160" w:hanging="180"/>
      </w:pPr>
    </w:lvl>
    <w:lvl w:ilvl="3" w:tplc="0ACA2804">
      <w:start w:val="1"/>
      <w:numFmt w:val="decimal"/>
      <w:lvlText w:val="%4."/>
      <w:lvlJc w:val="left"/>
      <w:pPr>
        <w:ind w:left="2880" w:hanging="360"/>
      </w:pPr>
    </w:lvl>
    <w:lvl w:ilvl="4" w:tplc="6B807544">
      <w:start w:val="1"/>
      <w:numFmt w:val="lowerLetter"/>
      <w:lvlText w:val="%5."/>
      <w:lvlJc w:val="left"/>
      <w:pPr>
        <w:ind w:left="3600" w:hanging="360"/>
      </w:pPr>
    </w:lvl>
    <w:lvl w:ilvl="5" w:tplc="49F6EEF6">
      <w:start w:val="1"/>
      <w:numFmt w:val="lowerRoman"/>
      <w:lvlText w:val="%6."/>
      <w:lvlJc w:val="right"/>
      <w:pPr>
        <w:ind w:left="4320" w:hanging="180"/>
      </w:pPr>
    </w:lvl>
    <w:lvl w:ilvl="6" w:tplc="EA462DAA">
      <w:start w:val="1"/>
      <w:numFmt w:val="decimal"/>
      <w:lvlText w:val="%7."/>
      <w:lvlJc w:val="left"/>
      <w:pPr>
        <w:ind w:left="5040" w:hanging="360"/>
      </w:pPr>
    </w:lvl>
    <w:lvl w:ilvl="7" w:tplc="4A46CFF4">
      <w:start w:val="1"/>
      <w:numFmt w:val="lowerLetter"/>
      <w:lvlText w:val="%8."/>
      <w:lvlJc w:val="left"/>
      <w:pPr>
        <w:ind w:left="5760" w:hanging="360"/>
      </w:pPr>
    </w:lvl>
    <w:lvl w:ilvl="8" w:tplc="5CB03D08">
      <w:start w:val="1"/>
      <w:numFmt w:val="lowerRoman"/>
      <w:lvlText w:val="%9."/>
      <w:lvlJc w:val="right"/>
      <w:pPr>
        <w:ind w:left="6480" w:hanging="180"/>
      </w:pPr>
    </w:lvl>
  </w:abstractNum>
  <w:abstractNum w:abstractNumId="7">
    <w:nsid w:val="71BC7C48"/>
    <w:multiLevelType w:val="hybridMultilevel"/>
    <w:tmpl w:val="74DC75FA"/>
    <w:lvl w:ilvl="0" w:tplc="5A2CA3B8">
      <w:start w:val="1"/>
      <w:numFmt w:val="bullet"/>
      <w:lvlText w:val=""/>
      <w:lvlJc w:val="left"/>
      <w:pPr>
        <w:tabs>
          <w:tab w:val="num" w:pos="360"/>
        </w:tabs>
        <w:ind w:left="360" w:hanging="360"/>
      </w:pPr>
      <w:rPr>
        <w:rFonts w:ascii="Symbol" w:hAnsi="Symbol" w:hint="default"/>
      </w:rPr>
    </w:lvl>
    <w:lvl w:ilvl="1" w:tplc="4142D424">
      <w:start w:val="1"/>
      <w:numFmt w:val="bullet"/>
      <w:lvlText w:val="o"/>
      <w:lvlJc w:val="left"/>
      <w:pPr>
        <w:tabs>
          <w:tab w:val="num" w:pos="1080"/>
        </w:tabs>
        <w:ind w:left="1080" w:hanging="360"/>
      </w:pPr>
      <w:rPr>
        <w:rFonts w:ascii="Courier New" w:hAnsi="Courier New" w:cs="Times New Roman" w:hint="default"/>
      </w:rPr>
    </w:lvl>
    <w:lvl w:ilvl="2" w:tplc="26702286">
      <w:start w:val="1"/>
      <w:numFmt w:val="bullet"/>
      <w:lvlText w:val=""/>
      <w:lvlJc w:val="left"/>
      <w:pPr>
        <w:tabs>
          <w:tab w:val="num" w:pos="1800"/>
        </w:tabs>
        <w:ind w:left="1800" w:hanging="360"/>
      </w:pPr>
      <w:rPr>
        <w:rFonts w:ascii="Wingdings" w:hAnsi="Wingdings" w:hint="default"/>
      </w:rPr>
    </w:lvl>
    <w:lvl w:ilvl="3" w:tplc="C3A4E194">
      <w:start w:val="1"/>
      <w:numFmt w:val="bullet"/>
      <w:lvlText w:val=""/>
      <w:lvlJc w:val="left"/>
      <w:pPr>
        <w:tabs>
          <w:tab w:val="num" w:pos="2520"/>
        </w:tabs>
        <w:ind w:left="2520" w:hanging="360"/>
      </w:pPr>
      <w:rPr>
        <w:rFonts w:ascii="Symbol" w:hAnsi="Symbol" w:hint="default"/>
      </w:rPr>
    </w:lvl>
    <w:lvl w:ilvl="4" w:tplc="74FA0112">
      <w:start w:val="1"/>
      <w:numFmt w:val="bullet"/>
      <w:lvlText w:val="o"/>
      <w:lvlJc w:val="left"/>
      <w:pPr>
        <w:tabs>
          <w:tab w:val="num" w:pos="3240"/>
        </w:tabs>
        <w:ind w:left="3240" w:hanging="360"/>
      </w:pPr>
      <w:rPr>
        <w:rFonts w:ascii="Courier New" w:hAnsi="Courier New" w:cs="Times New Roman" w:hint="default"/>
      </w:rPr>
    </w:lvl>
    <w:lvl w:ilvl="5" w:tplc="860298D4">
      <w:start w:val="1"/>
      <w:numFmt w:val="bullet"/>
      <w:lvlText w:val=""/>
      <w:lvlJc w:val="left"/>
      <w:pPr>
        <w:tabs>
          <w:tab w:val="num" w:pos="3960"/>
        </w:tabs>
        <w:ind w:left="3960" w:hanging="360"/>
      </w:pPr>
      <w:rPr>
        <w:rFonts w:ascii="Wingdings" w:hAnsi="Wingdings" w:hint="default"/>
      </w:rPr>
    </w:lvl>
    <w:lvl w:ilvl="6" w:tplc="79EA7E7E">
      <w:start w:val="1"/>
      <w:numFmt w:val="bullet"/>
      <w:lvlText w:val=""/>
      <w:lvlJc w:val="left"/>
      <w:pPr>
        <w:tabs>
          <w:tab w:val="num" w:pos="4680"/>
        </w:tabs>
        <w:ind w:left="4680" w:hanging="360"/>
      </w:pPr>
      <w:rPr>
        <w:rFonts w:ascii="Symbol" w:hAnsi="Symbol" w:hint="default"/>
      </w:rPr>
    </w:lvl>
    <w:lvl w:ilvl="7" w:tplc="22EAD32A">
      <w:start w:val="1"/>
      <w:numFmt w:val="bullet"/>
      <w:lvlText w:val="o"/>
      <w:lvlJc w:val="left"/>
      <w:pPr>
        <w:tabs>
          <w:tab w:val="num" w:pos="5400"/>
        </w:tabs>
        <w:ind w:left="5400" w:hanging="360"/>
      </w:pPr>
      <w:rPr>
        <w:rFonts w:ascii="Courier New" w:hAnsi="Courier New" w:cs="Times New Roman" w:hint="default"/>
      </w:rPr>
    </w:lvl>
    <w:lvl w:ilvl="8" w:tplc="912A7590">
      <w:start w:val="1"/>
      <w:numFmt w:val="bullet"/>
      <w:lvlText w:val=""/>
      <w:lvlJc w:val="left"/>
      <w:pPr>
        <w:tabs>
          <w:tab w:val="num" w:pos="6120"/>
        </w:tabs>
        <w:ind w:left="6120" w:hanging="360"/>
      </w:pPr>
      <w:rPr>
        <w:rFonts w:ascii="Wingdings" w:hAnsi="Wingdings" w:hint="default"/>
      </w:rPr>
    </w:lvl>
  </w:abstractNum>
  <w:abstractNum w:abstractNumId="8">
    <w:nsid w:val="7E013E2D"/>
    <w:multiLevelType w:val="hybridMultilevel"/>
    <w:tmpl w:val="F1169CBA"/>
    <w:lvl w:ilvl="0" w:tplc="BF0A7704">
      <w:start w:val="1"/>
      <w:numFmt w:val="decimal"/>
      <w:lvlText w:val="%1."/>
      <w:lvlJc w:val="left"/>
      <w:pPr>
        <w:tabs>
          <w:tab w:val="num" w:pos="360"/>
        </w:tabs>
        <w:ind w:left="360" w:hanging="360"/>
      </w:pPr>
      <w:rPr>
        <w:b w:val="0"/>
        <w:i w:val="0"/>
        <w:sz w:val="22"/>
        <w:szCs w:val="22"/>
      </w:rPr>
    </w:lvl>
    <w:lvl w:ilvl="1" w:tplc="441AECD4">
      <w:start w:val="1"/>
      <w:numFmt w:val="lowerLetter"/>
      <w:lvlText w:val="%2."/>
      <w:lvlJc w:val="left"/>
      <w:pPr>
        <w:tabs>
          <w:tab w:val="num" w:pos="732"/>
        </w:tabs>
        <w:ind w:left="732" w:hanging="360"/>
      </w:pPr>
    </w:lvl>
    <w:lvl w:ilvl="2" w:tplc="3F1A3048">
      <w:start w:val="1"/>
      <w:numFmt w:val="lowerRoman"/>
      <w:lvlText w:val="%3."/>
      <w:lvlJc w:val="right"/>
      <w:pPr>
        <w:tabs>
          <w:tab w:val="num" w:pos="1452"/>
        </w:tabs>
        <w:ind w:left="1452" w:hanging="180"/>
      </w:pPr>
    </w:lvl>
    <w:lvl w:ilvl="3" w:tplc="C2548652">
      <w:start w:val="1"/>
      <w:numFmt w:val="decimal"/>
      <w:lvlText w:val="%4."/>
      <w:lvlJc w:val="left"/>
      <w:pPr>
        <w:tabs>
          <w:tab w:val="num" w:pos="2172"/>
        </w:tabs>
        <w:ind w:left="2172" w:hanging="360"/>
      </w:pPr>
    </w:lvl>
    <w:lvl w:ilvl="4" w:tplc="789C61E0">
      <w:start w:val="1"/>
      <w:numFmt w:val="lowerLetter"/>
      <w:lvlText w:val="%5."/>
      <w:lvlJc w:val="left"/>
      <w:pPr>
        <w:tabs>
          <w:tab w:val="num" w:pos="2892"/>
        </w:tabs>
        <w:ind w:left="2892" w:hanging="360"/>
      </w:pPr>
    </w:lvl>
    <w:lvl w:ilvl="5" w:tplc="5E28AFCA">
      <w:start w:val="1"/>
      <w:numFmt w:val="lowerRoman"/>
      <w:lvlText w:val="%6."/>
      <w:lvlJc w:val="right"/>
      <w:pPr>
        <w:tabs>
          <w:tab w:val="num" w:pos="3612"/>
        </w:tabs>
        <w:ind w:left="3612" w:hanging="180"/>
      </w:pPr>
    </w:lvl>
    <w:lvl w:ilvl="6" w:tplc="51604036">
      <w:start w:val="1"/>
      <w:numFmt w:val="decimal"/>
      <w:lvlText w:val="%7."/>
      <w:lvlJc w:val="left"/>
      <w:pPr>
        <w:tabs>
          <w:tab w:val="num" w:pos="4332"/>
        </w:tabs>
        <w:ind w:left="4332" w:hanging="360"/>
      </w:pPr>
    </w:lvl>
    <w:lvl w:ilvl="7" w:tplc="D70C753C">
      <w:start w:val="1"/>
      <w:numFmt w:val="lowerLetter"/>
      <w:lvlText w:val="%8."/>
      <w:lvlJc w:val="left"/>
      <w:pPr>
        <w:tabs>
          <w:tab w:val="num" w:pos="5052"/>
        </w:tabs>
        <w:ind w:left="5052" w:hanging="360"/>
      </w:pPr>
    </w:lvl>
    <w:lvl w:ilvl="8" w:tplc="F3E64BFE">
      <w:start w:val="1"/>
      <w:numFmt w:val="lowerRoman"/>
      <w:lvlText w:val="%9."/>
      <w:lvlJc w:val="right"/>
      <w:pPr>
        <w:tabs>
          <w:tab w:val="num" w:pos="5772"/>
        </w:tabs>
        <w:ind w:left="5772"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6124"/>
    <w:rsid w:val="00046AD8"/>
    <w:rsid w:val="00074C6C"/>
    <w:rsid w:val="000756E8"/>
    <w:rsid w:val="0008691A"/>
    <w:rsid w:val="00086E08"/>
    <w:rsid w:val="000A1C44"/>
    <w:rsid w:val="000B60E1"/>
    <w:rsid w:val="001440AB"/>
    <w:rsid w:val="00150919"/>
    <w:rsid w:val="00181D76"/>
    <w:rsid w:val="001E5FA4"/>
    <w:rsid w:val="001F7A01"/>
    <w:rsid w:val="00201A27"/>
    <w:rsid w:val="00245AA4"/>
    <w:rsid w:val="00340C2E"/>
    <w:rsid w:val="00345881"/>
    <w:rsid w:val="003810A5"/>
    <w:rsid w:val="00397BA0"/>
    <w:rsid w:val="003A32E9"/>
    <w:rsid w:val="003C27D2"/>
    <w:rsid w:val="003E45C2"/>
    <w:rsid w:val="003F30D7"/>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119F4"/>
    <w:rsid w:val="00630907"/>
    <w:rsid w:val="00652748"/>
    <w:rsid w:val="006B5A0C"/>
    <w:rsid w:val="006F10EE"/>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1EBF"/>
    <w:rsid w:val="008E2E34"/>
    <w:rsid w:val="00935FFB"/>
    <w:rsid w:val="00960620"/>
    <w:rsid w:val="00975498"/>
    <w:rsid w:val="0098294A"/>
    <w:rsid w:val="009C0B16"/>
    <w:rsid w:val="009E029E"/>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9E029E"/>
    <w:rPr>
      <w:rFonts w:ascii="Tahoma" w:hAnsi="Tahoma" w:cs="Tahoma"/>
      <w:sz w:val="16"/>
      <w:szCs w:val="16"/>
    </w:rPr>
  </w:style>
  <w:style w:type="character" w:customStyle="1" w:styleId="TextbublinyChar">
    <w:name w:val="Text bubliny Char"/>
    <w:basedOn w:val="Standardnpsmoodstavce"/>
    <w:link w:val="Textbubliny"/>
    <w:uiPriority w:val="99"/>
    <w:semiHidden/>
    <w:rsid w:val="009E029E"/>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9E029E"/>
    <w:rPr>
      <w:color w:val="0563C1" w:themeColor="hyperlink"/>
      <w:u w:val="single"/>
    </w:rPr>
  </w:style>
  <w:style w:type="paragraph" w:styleId="Normlnweb">
    <w:name w:val="Normal (Web)"/>
    <w:basedOn w:val="Normln"/>
    <w:semiHidden/>
    <w:unhideWhenUsed/>
    <w:rsid w:val="009E029E"/>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E029E"/>
    <w:pPr>
      <w:jc w:val="center"/>
    </w:pPr>
    <w:rPr>
      <w:rFonts w:ascii="Arial" w:hAnsi="Arial"/>
      <w:b/>
      <w:sz w:val="28"/>
      <w:szCs w:val="20"/>
    </w:rPr>
  </w:style>
  <w:style w:type="character" w:customStyle="1" w:styleId="NzevChar">
    <w:name w:val="Název Char"/>
    <w:basedOn w:val="Standardnpsmoodstavce"/>
    <w:link w:val="Nzev"/>
    <w:rsid w:val="009E029E"/>
    <w:rPr>
      <w:rFonts w:ascii="Arial" w:eastAsia="Times New Roman" w:hAnsi="Arial" w:cs="Times New Roman"/>
      <w:b/>
      <w:sz w:val="28"/>
      <w:szCs w:val="20"/>
      <w:lang w:eastAsia="cs-CZ"/>
    </w:rPr>
  </w:style>
  <w:style w:type="paragraph" w:styleId="Zkladntext">
    <w:name w:val="Body Text"/>
    <w:basedOn w:val="Normln"/>
    <w:link w:val="ZkladntextChar"/>
    <w:semiHidden/>
    <w:unhideWhenUsed/>
    <w:rsid w:val="009E029E"/>
    <w:pPr>
      <w:jc w:val="both"/>
    </w:pPr>
    <w:rPr>
      <w:sz w:val="22"/>
    </w:rPr>
  </w:style>
  <w:style w:type="character" w:customStyle="1" w:styleId="ZkladntextChar">
    <w:name w:val="Základní text Char"/>
    <w:basedOn w:val="Standardnpsmoodstavce"/>
    <w:link w:val="Zkladntext"/>
    <w:semiHidden/>
    <w:rsid w:val="009E029E"/>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9E029E"/>
    <w:pPr>
      <w:spacing w:before="240"/>
      <w:ind w:left="360"/>
      <w:jc w:val="both"/>
    </w:pPr>
    <w:rPr>
      <w:rFonts w:ascii="Arial" w:hAnsi="Arial" w:cs="Arial"/>
      <w:sz w:val="22"/>
    </w:rPr>
  </w:style>
  <w:style w:type="character" w:customStyle="1" w:styleId="ZkladntextodsazenChar">
    <w:name w:val="Základní text odsazený Char"/>
    <w:basedOn w:val="Standardnpsmoodstavce"/>
    <w:link w:val="Zkladntextodsazen"/>
    <w:semiHidden/>
    <w:rsid w:val="009E029E"/>
    <w:rPr>
      <w:rFonts w:ascii="Arial" w:eastAsia="Times New Roman" w:hAnsi="Arial" w:cs="Arial"/>
      <w:szCs w:val="24"/>
      <w:lang w:eastAsia="cs-CZ"/>
    </w:rPr>
  </w:style>
  <w:style w:type="paragraph" w:styleId="Podtitul">
    <w:name w:val="Subtitle"/>
    <w:basedOn w:val="Normln"/>
    <w:link w:val="PodtitulChar"/>
    <w:qFormat/>
    <w:rsid w:val="009E029E"/>
    <w:pPr>
      <w:jc w:val="center"/>
    </w:pPr>
    <w:rPr>
      <w:rFonts w:ascii="Arial" w:hAnsi="Arial"/>
      <w:b/>
      <w:i/>
      <w:sz w:val="22"/>
      <w:szCs w:val="20"/>
    </w:rPr>
  </w:style>
  <w:style w:type="character" w:customStyle="1" w:styleId="PodtitulChar">
    <w:name w:val="Podtitul Char"/>
    <w:basedOn w:val="Standardnpsmoodstavce"/>
    <w:link w:val="Podtitul"/>
    <w:rsid w:val="009E029E"/>
    <w:rPr>
      <w:rFonts w:ascii="Arial" w:eastAsia="Times New Roman" w:hAnsi="Arial" w:cs="Times New Roman"/>
      <w:b/>
      <w:i/>
      <w:szCs w:val="20"/>
      <w:lang w:eastAsia="cs-CZ"/>
    </w:rPr>
  </w:style>
  <w:style w:type="paragraph" w:styleId="Odstavecseseznamem">
    <w:name w:val="List Paragraph"/>
    <w:basedOn w:val="Normln"/>
    <w:uiPriority w:val="34"/>
    <w:qFormat/>
    <w:rsid w:val="009E0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9E029E"/>
    <w:rPr>
      <w:rFonts w:ascii="Tahoma" w:hAnsi="Tahoma" w:cs="Tahoma"/>
      <w:sz w:val="16"/>
      <w:szCs w:val="16"/>
    </w:rPr>
  </w:style>
  <w:style w:type="character" w:customStyle="1" w:styleId="TextbublinyChar">
    <w:name w:val="Text bubliny Char"/>
    <w:basedOn w:val="Standardnpsmoodstavce"/>
    <w:link w:val="Textbubliny"/>
    <w:uiPriority w:val="99"/>
    <w:semiHidden/>
    <w:rsid w:val="009E029E"/>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9E029E"/>
    <w:rPr>
      <w:color w:val="0563C1" w:themeColor="hyperlink"/>
      <w:u w:val="single"/>
    </w:rPr>
  </w:style>
  <w:style w:type="paragraph" w:styleId="Normlnweb">
    <w:name w:val="Normal (Web)"/>
    <w:basedOn w:val="Normln"/>
    <w:semiHidden/>
    <w:unhideWhenUsed/>
    <w:rsid w:val="009E029E"/>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E029E"/>
    <w:pPr>
      <w:jc w:val="center"/>
    </w:pPr>
    <w:rPr>
      <w:rFonts w:ascii="Arial" w:hAnsi="Arial"/>
      <w:b/>
      <w:sz w:val="28"/>
      <w:szCs w:val="20"/>
    </w:rPr>
  </w:style>
  <w:style w:type="character" w:customStyle="1" w:styleId="NzevChar">
    <w:name w:val="Název Char"/>
    <w:basedOn w:val="Standardnpsmoodstavce"/>
    <w:link w:val="Nzev"/>
    <w:rsid w:val="009E029E"/>
    <w:rPr>
      <w:rFonts w:ascii="Arial" w:eastAsia="Times New Roman" w:hAnsi="Arial" w:cs="Times New Roman"/>
      <w:b/>
      <w:sz w:val="28"/>
      <w:szCs w:val="20"/>
      <w:lang w:eastAsia="cs-CZ"/>
    </w:rPr>
  </w:style>
  <w:style w:type="paragraph" w:styleId="Zkladntext">
    <w:name w:val="Body Text"/>
    <w:basedOn w:val="Normln"/>
    <w:link w:val="ZkladntextChar"/>
    <w:semiHidden/>
    <w:unhideWhenUsed/>
    <w:rsid w:val="009E029E"/>
    <w:pPr>
      <w:jc w:val="both"/>
    </w:pPr>
    <w:rPr>
      <w:sz w:val="22"/>
    </w:rPr>
  </w:style>
  <w:style w:type="character" w:customStyle="1" w:styleId="ZkladntextChar">
    <w:name w:val="Základní text Char"/>
    <w:basedOn w:val="Standardnpsmoodstavce"/>
    <w:link w:val="Zkladntext"/>
    <w:semiHidden/>
    <w:rsid w:val="009E029E"/>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9E029E"/>
    <w:pPr>
      <w:spacing w:before="240"/>
      <w:ind w:left="360"/>
      <w:jc w:val="both"/>
    </w:pPr>
    <w:rPr>
      <w:rFonts w:ascii="Arial" w:hAnsi="Arial" w:cs="Arial"/>
      <w:sz w:val="22"/>
    </w:rPr>
  </w:style>
  <w:style w:type="character" w:customStyle="1" w:styleId="ZkladntextodsazenChar">
    <w:name w:val="Základní text odsazený Char"/>
    <w:basedOn w:val="Standardnpsmoodstavce"/>
    <w:link w:val="Zkladntextodsazen"/>
    <w:semiHidden/>
    <w:rsid w:val="009E029E"/>
    <w:rPr>
      <w:rFonts w:ascii="Arial" w:eastAsia="Times New Roman" w:hAnsi="Arial" w:cs="Arial"/>
      <w:szCs w:val="24"/>
      <w:lang w:eastAsia="cs-CZ"/>
    </w:rPr>
  </w:style>
  <w:style w:type="paragraph" w:styleId="Podtitul">
    <w:name w:val="Subtitle"/>
    <w:basedOn w:val="Normln"/>
    <w:link w:val="PodtitulChar"/>
    <w:qFormat/>
    <w:rsid w:val="009E029E"/>
    <w:pPr>
      <w:jc w:val="center"/>
    </w:pPr>
    <w:rPr>
      <w:rFonts w:ascii="Arial" w:hAnsi="Arial"/>
      <w:b/>
      <w:i/>
      <w:sz w:val="22"/>
      <w:szCs w:val="20"/>
    </w:rPr>
  </w:style>
  <w:style w:type="character" w:customStyle="1" w:styleId="PodtitulChar">
    <w:name w:val="Podtitul Char"/>
    <w:basedOn w:val="Standardnpsmoodstavce"/>
    <w:link w:val="Podtitul"/>
    <w:rsid w:val="009E029E"/>
    <w:rPr>
      <w:rFonts w:ascii="Arial" w:eastAsia="Times New Roman" w:hAnsi="Arial" w:cs="Times New Roman"/>
      <w:b/>
      <w:i/>
      <w:szCs w:val="20"/>
      <w:lang w:eastAsia="cs-CZ"/>
    </w:rPr>
  </w:style>
  <w:style w:type="paragraph" w:styleId="Odstavecseseznamem">
    <w:name w:val="List Paragraph"/>
    <w:basedOn w:val="Normln"/>
    <w:uiPriority w:val="34"/>
    <w:qFormat/>
    <w:rsid w:val="009E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bidkamajetku.cz/Home/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6187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Obec Lipno</cp:lastModifiedBy>
  <cp:revision>2</cp:revision>
  <dcterms:created xsi:type="dcterms:W3CDTF">2019-11-07T10:42:00Z</dcterms:created>
  <dcterms:modified xsi:type="dcterms:W3CDTF">2019-11-07T10:42:00Z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U/LN/2013/10237</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UZSVM/ULN/4101/2013-ULNM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VŘ - 8/2 Lipenec - 2. kolo</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Helšusová Renata</vt:lpwstr>
  </property>
  <property fmtid="{D5CDD505-2E9C-101B-9397-08002B2CF9AE}" pid="41" name="CUSTOM.VLASTNIK_JMENO_TISK">
    <vt:lpwstr/>
  </property>
  <property fmtid="{D5CDD505-2E9C-101B-9397-08002B2CF9AE}" pid="42" name="CUSTOM.VLASTNIK_MAIL">
    <vt:lpwstr>Renata.Helsusova@uzsvm.cz</vt:lpwstr>
  </property>
  <property fmtid="{D5CDD505-2E9C-101B-9397-08002B2CF9AE}" pid="43" name="CUSTOM.VLASTNIK_TELEFON">
    <vt:lpwstr>+420 415 623 223</vt:lpwstr>
  </property>
  <property fmtid="{D5CDD505-2E9C-101B-9397-08002B2CF9AE}" pid="44" name="CUSTOM.VYTVOREN_DNE">
    <vt:lpwstr>23.10.2019</vt:lpwstr>
  </property>
  <property fmtid="{D5CDD505-2E9C-101B-9397-08002B2CF9AE}" pid="45" name="KOD.KOD_CJ">
    <vt:lpwstr>UZSVM/ULN/4148/2019-ULNM</vt:lpwstr>
  </property>
  <property fmtid="{D5CDD505-2E9C-101B-9397-08002B2CF9AE}" pid="46" name="KOD.KOD_EVC">
    <vt:lpwstr>4990/ULN/2019-ULNM</vt:lpwstr>
  </property>
  <property fmtid="{D5CDD505-2E9C-101B-9397-08002B2CF9AE}" pid="47" name="KOD.KOD_EVC_BARCODE">
    <vt:lpwstr>µ#4990/ULN/2019-ULNM@X¸</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473072ef-7c09-4e82-8420-4ee1f1c44312</vt:lpwstr>
  </property>
  <property fmtid="{D5CDD505-2E9C-101B-9397-08002B2CF9AE}" pid="52" name="KrbDmsIdForm">
    <vt:lpwstr>473072ef-7c09-4e82-8420-4ee1f1c44312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